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9" w:type="dxa"/>
        <w:tblInd w:w="-769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7889"/>
        <w:gridCol w:w="1203"/>
        <w:gridCol w:w="847"/>
      </w:tblGrid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9" w:type="dxa"/>
            <w:gridSpan w:val="3"/>
            <w:tcBorders>
              <w:top w:val="threeDEngrave" w:sz="24" w:space="0" w:color="auto"/>
              <w:right w:val="threeDEngrave" w:sz="24" w:space="0" w:color="auto"/>
            </w:tcBorders>
          </w:tcPr>
          <w:p w:rsidR="00C86C1F" w:rsidRPr="00200A57" w:rsidRDefault="00C86C1F" w:rsidP="00A446D2">
            <w:pPr>
              <w:bidi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85245D">
              <w:rPr>
                <w:rFonts w:cs="Arabic Transparent" w:hint="cs"/>
                <w:rtl/>
              </w:rPr>
              <w:t>محاسب/</w:t>
            </w:r>
            <w:r>
              <w:rPr>
                <w:rFonts w:cs="Arabic Transparent" w:hint="cs"/>
                <w:rtl/>
              </w:rPr>
              <w:t xml:space="preserve">التنفيذ والاموال </w:t>
            </w:r>
            <w:r>
              <w:rPr>
                <w:rFonts w:cs="Arabic Transparent" w:hint="cs"/>
                <w:rtl/>
              </w:rPr>
              <w:t>العامة</w:t>
            </w:r>
            <w:bookmarkEnd w:id="0"/>
            <w:r>
              <w:rPr>
                <w:rFonts w:cs="Arabic Transparent" w:hint="cs"/>
                <w:rtl/>
              </w:rPr>
              <w:t xml:space="preserve">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   </w:t>
            </w:r>
            <w:r>
              <w:rPr>
                <w:rFonts w:cs="Arabic Transparent" w:hint="cs"/>
                <w:b/>
                <w:bCs/>
                <w:rtl/>
              </w:rPr>
              <w:t xml:space="preserve"> 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   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106200700  )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939" w:type="dxa"/>
            <w:gridSpan w:val="3"/>
            <w:tcBorders>
              <w:right w:val="threeDEngrave" w:sz="24" w:space="0" w:color="auto"/>
            </w:tcBorders>
          </w:tcPr>
          <w:p w:rsidR="00C86C1F" w:rsidRPr="00200A57" w:rsidRDefault="00C86C1F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المباشر  </w:t>
            </w:r>
            <w:r w:rsidRPr="0085245D">
              <w:rPr>
                <w:rFonts w:cs="Arabic Transparent" w:hint="cs"/>
                <w:rtl/>
              </w:rPr>
              <w:t>: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رئيس قسم </w:t>
            </w:r>
            <w:r>
              <w:rPr>
                <w:rFonts w:cs="Arabic Transparent" w:hint="cs"/>
                <w:rtl/>
              </w:rPr>
              <w:t>التحصيل والتنفيذ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939" w:type="dxa"/>
            <w:gridSpan w:val="3"/>
            <w:tcBorders>
              <w:right w:val="threeDEngrave" w:sz="24" w:space="0" w:color="auto"/>
            </w:tcBorders>
          </w:tcPr>
          <w:p w:rsidR="00C86C1F" w:rsidRPr="00200A57" w:rsidRDefault="00C86C1F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85245D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85245D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9" w:type="dxa"/>
            <w:gridSpan w:val="3"/>
            <w:tcBorders>
              <w:right w:val="threeDEngrave" w:sz="24" w:space="0" w:color="auto"/>
            </w:tcBorders>
          </w:tcPr>
          <w:p w:rsidR="00C86C1F" w:rsidRPr="00200A57" w:rsidRDefault="00C86C1F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85245D">
              <w:rPr>
                <w:rFonts w:cs="Arabic Transparent" w:hint="cs"/>
                <w:rtl/>
              </w:rPr>
              <w:t>لا يوجد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9" w:type="dxa"/>
            <w:gridSpan w:val="3"/>
            <w:tcBorders>
              <w:bottom w:val="threeDEngrave" w:sz="24" w:space="0" w:color="auto"/>
              <w:right w:val="threeDEngrave" w:sz="24" w:space="0" w:color="auto"/>
            </w:tcBorders>
          </w:tcPr>
          <w:p w:rsidR="00C86C1F" w:rsidRPr="00200A57" w:rsidRDefault="00C86C1F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تنفيذ سندات القبض والقيد والصرف المالي وفق التشريعات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والاداريه</w:t>
            </w:r>
            <w:proofErr w:type="spellEnd"/>
            <w:r>
              <w:rPr>
                <w:rFonts w:cs="Arabic Transparent" w:hint="cs"/>
                <w:rtl/>
              </w:rPr>
              <w:t xml:space="preserve"> وتوفير المعلومات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اللازمه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و</w:t>
            </w:r>
            <w:r w:rsidRPr="0085245D">
              <w:rPr>
                <w:rFonts w:cs="Arabic Transparent" w:hint="cs"/>
                <w:rtl/>
              </w:rPr>
              <w:t xml:space="preserve">متابعة الذمم المحولة </w:t>
            </w:r>
            <w:proofErr w:type="spellStart"/>
            <w:r w:rsidRPr="0085245D">
              <w:rPr>
                <w:rFonts w:cs="Arabic Transparent" w:hint="cs"/>
                <w:rtl/>
              </w:rPr>
              <w:t>للاموال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العامة وضبطها ومراقبتها وفقا </w:t>
            </w:r>
            <w:proofErr w:type="spellStart"/>
            <w:r w:rsidRPr="0085245D">
              <w:rPr>
                <w:rFonts w:cs="Arabic Transparent" w:hint="cs"/>
                <w:rtl/>
              </w:rPr>
              <w:t>للانظمة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والاجراءات المتبعة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39" w:type="dxa"/>
            <w:gridSpan w:val="3"/>
            <w:tcBorders>
              <w:top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C86C1F" w:rsidRPr="00200A57" w:rsidRDefault="00C86C1F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9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86C1F" w:rsidRPr="0085245D" w:rsidRDefault="00C86C1F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يقوم بتحويل </w:t>
            </w:r>
            <w:r w:rsidRPr="0085245D">
              <w:rPr>
                <w:rFonts w:cs="Arabic Transparent" w:hint="cs"/>
                <w:rtl/>
              </w:rPr>
              <w:t xml:space="preserve">الذمم المستحقة على المدينين المتخلفين عن دفع البدلات المستحقة عليهم </w:t>
            </w:r>
            <w:r>
              <w:rPr>
                <w:rFonts w:cs="Arabic Transparent" w:hint="cs"/>
                <w:rtl/>
              </w:rPr>
              <w:t xml:space="preserve">بعد استيفاء كافة الوسائل </w:t>
            </w:r>
            <w:proofErr w:type="spellStart"/>
            <w:r>
              <w:rPr>
                <w:rFonts w:cs="Arabic Transparent" w:hint="cs"/>
                <w:rtl/>
              </w:rPr>
              <w:t>الممكنه</w:t>
            </w:r>
            <w:proofErr w:type="spellEnd"/>
            <w:r>
              <w:rPr>
                <w:rFonts w:cs="Arabic Transparent" w:hint="cs"/>
                <w:rtl/>
              </w:rPr>
              <w:t xml:space="preserve"> لتحصيلها الى وزارة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/الاموال </w:t>
            </w:r>
            <w:proofErr w:type="spellStart"/>
            <w:r>
              <w:rPr>
                <w:rFonts w:cs="Arabic Transparent" w:hint="cs"/>
                <w:rtl/>
              </w:rPr>
              <w:t>العامه</w:t>
            </w:r>
            <w:proofErr w:type="spellEnd"/>
            <w:r>
              <w:rPr>
                <w:rFonts w:cs="Arabic Transparent" w:hint="cs"/>
                <w:rtl/>
              </w:rPr>
              <w:t xml:space="preserve"> لتحصيلها وفقاً لقانون تحصيل الاموال </w:t>
            </w:r>
            <w:proofErr w:type="spellStart"/>
            <w:proofErr w:type="gramStart"/>
            <w:r>
              <w:rPr>
                <w:rFonts w:cs="Arabic Transparent" w:hint="cs"/>
                <w:rtl/>
              </w:rPr>
              <w:t>العامه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.</w:t>
            </w:r>
            <w:proofErr w:type="gramEnd"/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C86C1F" w:rsidRPr="00200A57" w:rsidRDefault="00C86C1F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6C1F" w:rsidRPr="0085245D" w:rsidRDefault="00C86C1F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يقوم بتسجيل </w:t>
            </w:r>
            <w:r w:rsidRPr="0085245D">
              <w:rPr>
                <w:rFonts w:cs="Arabic Transparent" w:hint="cs"/>
                <w:rtl/>
              </w:rPr>
              <w:t xml:space="preserve">الذمم المحولة </w:t>
            </w:r>
            <w:proofErr w:type="spellStart"/>
            <w:r w:rsidRPr="0085245D">
              <w:rPr>
                <w:rFonts w:cs="Arabic Transparent" w:hint="cs"/>
                <w:rtl/>
              </w:rPr>
              <w:t>للاموال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العامة وتسديدها على ملف محوسب خاص بها.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C86C1F" w:rsidRPr="00200A57" w:rsidRDefault="00C86C1F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6C1F" w:rsidRPr="0085245D" w:rsidRDefault="00C86C1F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يقوم </w:t>
            </w:r>
            <w:proofErr w:type="spellStart"/>
            <w:r>
              <w:rPr>
                <w:rFonts w:cs="Arabic Transparent" w:hint="cs"/>
                <w:rtl/>
              </w:rPr>
              <w:t>ب</w:t>
            </w:r>
            <w:r w:rsidRPr="0085245D">
              <w:rPr>
                <w:rFonts w:cs="Arabic Transparent" w:hint="cs"/>
                <w:rtl/>
              </w:rPr>
              <w:t>انجاز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براءات الذمة للمدينيين عند تسديد البدلات المستحقة عليهم لدى صندوق </w:t>
            </w:r>
            <w:proofErr w:type="gramStart"/>
            <w:r w:rsidRPr="0085245D">
              <w:rPr>
                <w:rFonts w:cs="Arabic Transparent" w:hint="cs"/>
                <w:rtl/>
              </w:rPr>
              <w:t>المؤسسة .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C86C1F" w:rsidRPr="00200A57" w:rsidRDefault="00C86C1F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6C1F" w:rsidRPr="0085245D" w:rsidRDefault="00C86C1F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يقوم ب</w:t>
            </w:r>
            <w:r w:rsidRPr="0085245D">
              <w:rPr>
                <w:rFonts w:cs="Arabic Transparent" w:hint="cs"/>
                <w:rtl/>
              </w:rPr>
              <w:t xml:space="preserve">رفع التقارير الدورية عن سير العمل الى رئيسه المباشر متضمنه مقترحات </w:t>
            </w:r>
            <w:proofErr w:type="gramStart"/>
            <w:r w:rsidRPr="0085245D">
              <w:rPr>
                <w:rFonts w:cs="Arabic Transparent" w:hint="cs"/>
                <w:rtl/>
              </w:rPr>
              <w:t>التطوير .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C86C1F" w:rsidRPr="00200A57" w:rsidRDefault="00C86C1F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0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6C1F" w:rsidRPr="00F559B8" w:rsidRDefault="00C86C1F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>
              <w:rPr>
                <w:rFonts w:cs="Arabic Transparent" w:hint="cs"/>
                <w:sz w:val="23"/>
                <w:szCs w:val="23"/>
                <w:rtl/>
              </w:rPr>
              <w:t xml:space="preserve">يساهم في تنفيذ الاعمال والاجراءات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الهادفه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الى تنظيم قاعدة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معلوماتيه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وإحصائيه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لتسهيل انجاز الاعمال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اليوميه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بالشكل المطلوب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C86C1F" w:rsidRPr="00200A57" w:rsidRDefault="00C86C1F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5-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0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6C1F" w:rsidRDefault="00C86C1F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يشارك في توفير المعلومات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اللازمه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لعمل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الرقابه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الداخليه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فيما يخص الجانب المالي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والاستيضاحات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الوارده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من الجهات ذات </w:t>
            </w:r>
            <w:proofErr w:type="spellStart"/>
            <w:r w:rsidRPr="00F559B8">
              <w:rPr>
                <w:rFonts w:cs="Arabic Transparent" w:hint="cs"/>
                <w:sz w:val="23"/>
                <w:szCs w:val="23"/>
                <w:rtl/>
              </w:rPr>
              <w:t>العلاقه</w:t>
            </w:r>
            <w:proofErr w:type="spellEnd"/>
            <w:r w:rsidRPr="00F559B8">
              <w:rPr>
                <w:rFonts w:cs="Arabic Transparent" w:hint="cs"/>
                <w:sz w:val="23"/>
                <w:szCs w:val="23"/>
                <w:rtl/>
              </w:rPr>
              <w:t xml:space="preserve"> بالمال العام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C86C1F" w:rsidRPr="00200A57" w:rsidRDefault="00C86C1F" w:rsidP="00A446D2">
            <w:pPr>
              <w:bidi/>
              <w:jc w:val="center"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6-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0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6C1F" w:rsidRPr="007F3D4B" w:rsidRDefault="00C86C1F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 xml:space="preserve">تطبيق قواعد واسس ومعايير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الرقابه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والامن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والسلامه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  <w:lang w:bidi="ar-JO"/>
              </w:rPr>
              <w:t>المهنيه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</w:t>
            </w:r>
            <w:proofErr w:type="spellStart"/>
            <w:proofErr w:type="gramStart"/>
            <w:r>
              <w:rPr>
                <w:rFonts w:cs="Arabic Transparent" w:hint="cs"/>
                <w:rtl/>
                <w:lang w:bidi="ar-JO"/>
              </w:rPr>
              <w:t>المعتمده</w:t>
            </w:r>
            <w:proofErr w:type="spellEnd"/>
            <w:r>
              <w:rPr>
                <w:rFonts w:cs="Arabic Transparent" w:hint="cs"/>
                <w:rtl/>
                <w:lang w:bidi="ar-JO"/>
              </w:rPr>
              <w:t xml:space="preserve"> .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C86C1F" w:rsidRPr="00200A57" w:rsidRDefault="00C86C1F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7-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092" w:type="dxa"/>
            <w:gridSpan w:val="2"/>
            <w:tcBorders>
              <w:top w:val="single" w:sz="4" w:space="0" w:color="auto"/>
              <w:bottom w:val="threeDEmboss" w:sz="24" w:space="0" w:color="auto"/>
              <w:right w:val="double" w:sz="4" w:space="0" w:color="auto"/>
            </w:tcBorders>
          </w:tcPr>
          <w:p w:rsidR="00C86C1F" w:rsidRPr="0085245D" w:rsidRDefault="00C86C1F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5245D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85245D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C86C1F" w:rsidRPr="00200A57" w:rsidRDefault="00C86C1F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8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9939" w:type="dxa"/>
            <w:gridSpan w:val="3"/>
            <w:tcBorders>
              <w:bottom w:val="threeDEngrave" w:sz="24" w:space="0" w:color="auto"/>
            </w:tcBorders>
          </w:tcPr>
          <w:p w:rsidR="00C86C1F" w:rsidRPr="00200A57" w:rsidRDefault="00C86C1F" w:rsidP="00A446D2">
            <w:pPr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الاتصالات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C86C1F" w:rsidRPr="0085245D" w:rsidRDefault="00C86C1F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1- </w:t>
            </w:r>
            <w:r>
              <w:rPr>
                <w:rFonts w:cs="Arabic Transparent" w:hint="cs"/>
                <w:rtl/>
              </w:rPr>
              <w:t>مدير</w:t>
            </w:r>
            <w:proofErr w:type="gramEnd"/>
            <w:r>
              <w:rPr>
                <w:rFonts w:cs="Arabic Transparent" w:hint="cs"/>
                <w:rtl/>
              </w:rPr>
              <w:t xml:space="preserve"> المديرية ورؤساء الاقسام           </w:t>
            </w:r>
            <w:r w:rsidRPr="0085245D">
              <w:rPr>
                <w:rFonts w:cs="Arabic Transparent" w:hint="cs"/>
                <w:rtl/>
              </w:rPr>
              <w:t>2- الوحدات التنظيمية المختلفة</w:t>
            </w:r>
            <w:r>
              <w:rPr>
                <w:rFonts w:cs="Arabic Transparent" w:hint="cs"/>
                <w:rtl/>
              </w:rPr>
              <w:t xml:space="preserve">         </w:t>
            </w:r>
            <w:r w:rsidRPr="0085245D">
              <w:rPr>
                <w:rFonts w:cs="Arabic Transparent" w:hint="cs"/>
                <w:rtl/>
              </w:rPr>
              <w:t>3- وزارة المالية/مديرية الاموال العامة</w:t>
            </w:r>
          </w:p>
          <w:p w:rsidR="00C86C1F" w:rsidRPr="00200A57" w:rsidRDefault="00C86C1F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85245D">
              <w:rPr>
                <w:rFonts w:cs="Arabic Transparent" w:hint="cs"/>
                <w:rtl/>
              </w:rPr>
              <w:t>4- الدوائر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ذات العلاقة</w:t>
            </w:r>
            <w:r>
              <w:rPr>
                <w:rFonts w:cs="Arabic Transparent" w:hint="cs"/>
                <w:rtl/>
              </w:rPr>
              <w:t xml:space="preserve">          </w:t>
            </w:r>
            <w:r w:rsidRPr="0085245D">
              <w:rPr>
                <w:rFonts w:cs="Arabic Transparent" w:hint="cs"/>
                <w:rtl/>
              </w:rPr>
              <w:t xml:space="preserve">5- متلقي </w:t>
            </w:r>
            <w:proofErr w:type="spellStart"/>
            <w:r w:rsidRPr="0085245D">
              <w:rPr>
                <w:rFonts w:cs="Arabic Transparent" w:hint="cs"/>
                <w:rtl/>
              </w:rPr>
              <w:t>الخدمه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939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C86C1F" w:rsidRPr="00200A57" w:rsidRDefault="00C86C1F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6C1F" w:rsidRPr="0084404E" w:rsidRDefault="00C86C1F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spellStart"/>
            <w:r w:rsidRPr="0084404E">
              <w:rPr>
                <w:rFonts w:cs="Arabic Transparent" w:hint="cs"/>
                <w:rtl/>
                <w:lang w:bidi="ar-JO"/>
              </w:rPr>
              <w:t>بكالوريس</w:t>
            </w:r>
            <w:proofErr w:type="spellEnd"/>
            <w:r w:rsidRPr="0084404E">
              <w:rPr>
                <w:rFonts w:cs="Arabic Transparent" w:hint="cs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rtl/>
                <w:lang w:bidi="ar-JO"/>
              </w:rPr>
              <w:t xml:space="preserve">كحد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ادنى</w:t>
            </w:r>
            <w:proofErr w:type="gramEnd"/>
            <w:r>
              <w:rPr>
                <w:rFonts w:cs="Arabic Transparent" w:hint="cs"/>
                <w:rtl/>
                <w:lang w:bidi="ar-JO"/>
              </w:rPr>
              <w:t xml:space="preserve"> في مجال التخصص الوظيفي / محاسبه ....</w:t>
            </w:r>
          </w:p>
        </w:tc>
        <w:tc>
          <w:tcPr>
            <w:tcW w:w="20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C86C1F" w:rsidRPr="00200A57" w:rsidRDefault="00C86C1F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889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C86C1F" w:rsidRPr="0084404E" w:rsidRDefault="00C86C1F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4404E">
              <w:rPr>
                <w:rFonts w:cs="Arabic Transparent" w:hint="cs"/>
                <w:rtl/>
              </w:rPr>
              <w:t>خبره (</w:t>
            </w:r>
            <w:r>
              <w:rPr>
                <w:rFonts w:cs="Arabic Transparent" w:hint="cs"/>
                <w:rtl/>
              </w:rPr>
              <w:t>7</w:t>
            </w:r>
            <w:r w:rsidRPr="0084404E">
              <w:rPr>
                <w:rFonts w:cs="Arabic Transparent" w:hint="cs"/>
                <w:rtl/>
              </w:rPr>
              <w:t xml:space="preserve">) سنوات </w:t>
            </w:r>
          </w:p>
        </w:tc>
        <w:tc>
          <w:tcPr>
            <w:tcW w:w="2050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C86C1F" w:rsidRPr="00200A57" w:rsidRDefault="00C86C1F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C86C1F" w:rsidRPr="0085245D" w:rsidTr="00C86C1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939" w:type="dxa"/>
            <w:gridSpan w:val="3"/>
            <w:tcBorders>
              <w:bottom w:val="threeDEngrave" w:sz="24" w:space="0" w:color="auto"/>
            </w:tcBorders>
          </w:tcPr>
          <w:p w:rsidR="00C86C1F" w:rsidRPr="00200A57" w:rsidRDefault="00C86C1F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</w:p>
          <w:p w:rsidR="00C86C1F" w:rsidRPr="0085245D" w:rsidRDefault="00C86C1F" w:rsidP="00A446D2">
            <w:pPr>
              <w:bidi/>
              <w:jc w:val="both"/>
              <w:rPr>
                <w:rFonts w:cs="Arabic Transparent" w:hint="cs"/>
              </w:rPr>
            </w:pPr>
            <w:proofErr w:type="gramStart"/>
            <w:r w:rsidRPr="0085245D">
              <w:rPr>
                <w:rFonts w:cs="Arabic Transparent" w:hint="cs"/>
                <w:rtl/>
              </w:rPr>
              <w:t>1- المحاسبة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المالية </w:t>
            </w:r>
            <w:r>
              <w:rPr>
                <w:rFonts w:cs="Arabic Transparent" w:hint="cs"/>
                <w:rtl/>
              </w:rPr>
              <w:t xml:space="preserve">باستخدام الحاسوب               2- إدارة وتحصيل الديون </w:t>
            </w:r>
            <w:proofErr w:type="spellStart"/>
            <w:r>
              <w:rPr>
                <w:rFonts w:cs="Arabic Transparent" w:hint="cs"/>
                <w:rtl/>
              </w:rPr>
              <w:t>المتعثره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         3- فن التعامل مع الاخرين</w:t>
            </w:r>
          </w:p>
        </w:tc>
      </w:tr>
      <w:tr w:rsidR="00C86C1F" w:rsidRPr="00200A57" w:rsidTr="00C86C1F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9939" w:type="dxa"/>
            <w:gridSpan w:val="3"/>
            <w:tcBorders>
              <w:top w:val="threeDEngrave" w:sz="24" w:space="0" w:color="auto"/>
            </w:tcBorders>
          </w:tcPr>
          <w:p w:rsidR="00C86C1F" w:rsidRPr="00200A57" w:rsidRDefault="00C86C1F" w:rsidP="00A446D2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C86C1F" w:rsidRPr="0085245D" w:rsidRDefault="00C86C1F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>1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85245D">
              <w:rPr>
                <w:rFonts w:cs="Arabic Transparent" w:hint="cs"/>
                <w:rtl/>
              </w:rPr>
              <w:t>مهاره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في اعداد التقارير </w:t>
            </w:r>
          </w:p>
          <w:p w:rsidR="00C86C1F" w:rsidRPr="0085245D" w:rsidRDefault="00C86C1F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 xml:space="preserve">2- </w:t>
            </w:r>
            <w:r w:rsidRPr="0085245D">
              <w:rPr>
                <w:rFonts w:cs="Arabic Transparent" w:hint="cs"/>
                <w:rtl/>
              </w:rPr>
              <w:t>معرفه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في قوانين وانظمة المؤسسة </w:t>
            </w:r>
          </w:p>
          <w:p w:rsidR="00C86C1F" w:rsidRPr="00200A57" w:rsidRDefault="00C86C1F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3</w:t>
            </w:r>
            <w:r w:rsidRPr="0085245D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85245D">
              <w:rPr>
                <w:rFonts w:cs="Arabic Transparent" w:hint="cs"/>
                <w:rtl/>
              </w:rPr>
              <w:t>قدره</w:t>
            </w:r>
            <w:proofErr w:type="gramEnd"/>
            <w:r w:rsidRPr="0085245D">
              <w:rPr>
                <w:rFonts w:cs="Arabic Transparent" w:hint="cs"/>
                <w:rtl/>
              </w:rPr>
              <w:t xml:space="preserve"> على </w:t>
            </w:r>
            <w:proofErr w:type="spellStart"/>
            <w:r w:rsidRPr="0085245D">
              <w:rPr>
                <w:rFonts w:cs="Arabic Transparent" w:hint="cs"/>
                <w:rtl/>
              </w:rPr>
              <w:t>المتابعه</w:t>
            </w:r>
            <w:proofErr w:type="spellEnd"/>
            <w:r w:rsidRPr="0085245D">
              <w:rPr>
                <w:rFonts w:cs="Arabic Transparent" w:hint="cs"/>
                <w:rtl/>
              </w:rPr>
              <w:t xml:space="preserve"> واعداد القيود </w:t>
            </w:r>
            <w:proofErr w:type="spellStart"/>
            <w:r w:rsidRPr="0085245D">
              <w:rPr>
                <w:rFonts w:cs="Arabic Transparent" w:hint="cs"/>
                <w:rtl/>
              </w:rPr>
              <w:t>اللازمه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C86C1F" w:rsidRPr="0078463F" w:rsidTr="00C86C1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939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C86C1F" w:rsidRPr="00B34EC3" w:rsidRDefault="00C86C1F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C86C1F" w:rsidRPr="0078463F" w:rsidRDefault="00C86C1F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C86C1F" w:rsidRPr="00B34EC3" w:rsidTr="00C86C1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939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C86C1F" w:rsidRDefault="00C86C1F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C86C1F" w:rsidRPr="00B34EC3" w:rsidRDefault="00C86C1F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....................................</w:t>
            </w:r>
          </w:p>
        </w:tc>
      </w:tr>
    </w:tbl>
    <w:p w:rsidR="006701DC" w:rsidRPr="00C86C1F" w:rsidRDefault="00C86C1F" w:rsidP="00C86C1F"/>
    <w:sectPr w:rsidR="006701DC" w:rsidRPr="00C86C1F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821D8"/>
    <w:multiLevelType w:val="hybridMultilevel"/>
    <w:tmpl w:val="F050B442"/>
    <w:lvl w:ilvl="0" w:tplc="628037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11E61"/>
    <w:multiLevelType w:val="hybridMultilevel"/>
    <w:tmpl w:val="2CE81E94"/>
    <w:lvl w:ilvl="0" w:tplc="243EE2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2E7FD0"/>
    <w:rsid w:val="00503584"/>
    <w:rsid w:val="0059295C"/>
    <w:rsid w:val="006C7CF2"/>
    <w:rsid w:val="00807BF1"/>
    <w:rsid w:val="008429DD"/>
    <w:rsid w:val="008E7242"/>
    <w:rsid w:val="008F70D0"/>
    <w:rsid w:val="0091111C"/>
    <w:rsid w:val="00927B5A"/>
    <w:rsid w:val="009C2C87"/>
    <w:rsid w:val="00A075B6"/>
    <w:rsid w:val="00C86C1F"/>
    <w:rsid w:val="00E70549"/>
    <w:rsid w:val="00EF6650"/>
    <w:rsid w:val="00F66B84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2018-12-07T14:14:00Z</dcterms:created>
  <dcterms:modified xsi:type="dcterms:W3CDTF">2018-12-07T14:14:00Z</dcterms:modified>
</cp:coreProperties>
</file>