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816"/>
        <w:bidiVisual/>
        <w:tblW w:w="10472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2"/>
      </w:tblGrid>
      <w:tr w:rsidR="001A2F21" w:rsidRPr="00200A57" w:rsidTr="001A2F21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0472" w:type="dxa"/>
            <w:tcBorders>
              <w:left w:val="threeDEmboss" w:sz="24" w:space="0" w:color="auto"/>
            </w:tcBorders>
          </w:tcPr>
          <w:p w:rsidR="001A2F21" w:rsidRPr="00200A57" w:rsidRDefault="001A2F21" w:rsidP="001A2F21">
            <w:pPr>
              <w:bidi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/>
                <w:b/>
                <w:bCs/>
                <w:rtl/>
              </w:rPr>
              <w:br w:type="page"/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المسمى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الوظيفي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bookmarkStart w:id="0" w:name="_GoBack"/>
            <w:r w:rsidRPr="0042367D">
              <w:rPr>
                <w:rFonts w:cs="Arabic Transparent" w:hint="cs"/>
                <w:rtl/>
              </w:rPr>
              <w:t>رئيس قسم النفقات</w:t>
            </w:r>
            <w:bookmarkEnd w:id="0"/>
            <w:r w:rsidRPr="0042367D">
              <w:rPr>
                <w:rFonts w:cs="Arabic Transparent" w:hint="cs"/>
                <w:rtl/>
              </w:rPr>
              <w:t xml:space="preserve">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200A5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rtl/>
              </w:rPr>
              <w:t xml:space="preserve">                    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               رمز </w:t>
            </w:r>
            <w:proofErr w:type="spellStart"/>
            <w:r w:rsidRPr="00200A57">
              <w:rPr>
                <w:rFonts w:cs="Arabic Transparent" w:hint="cs"/>
                <w:b/>
                <w:bCs/>
                <w:rtl/>
              </w:rPr>
              <w:t>الوظيفه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 (  </w:t>
            </w:r>
            <w:r>
              <w:rPr>
                <w:rFonts w:cs="Arabic Transparent" w:hint="cs"/>
                <w:b/>
                <w:bCs/>
                <w:rtl/>
              </w:rPr>
              <w:t>000</w:t>
            </w:r>
            <w:r w:rsidRPr="00200A57">
              <w:rPr>
                <w:rFonts w:cs="Arabic Transparent" w:hint="cs"/>
                <w:b/>
                <w:bCs/>
                <w:rtl/>
              </w:rPr>
              <w:t>106200100)</w:t>
            </w:r>
          </w:p>
        </w:tc>
      </w:tr>
      <w:tr w:rsidR="001A2F21" w:rsidRPr="00200A57" w:rsidTr="001A2F21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0472" w:type="dxa"/>
            <w:tcBorders>
              <w:left w:val="threeDEmboss" w:sz="24" w:space="0" w:color="auto"/>
            </w:tcBorders>
          </w:tcPr>
          <w:p w:rsidR="001A2F21" w:rsidRPr="00200A57" w:rsidRDefault="001A2F21" w:rsidP="001A2F21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وظيفة الرئيس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المباشر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42367D">
              <w:rPr>
                <w:rFonts w:cs="Arabic Transparent" w:hint="cs"/>
                <w:rtl/>
              </w:rPr>
              <w:t xml:space="preserve">مدير الشؤون </w:t>
            </w:r>
            <w:proofErr w:type="spellStart"/>
            <w:r w:rsidRPr="0042367D">
              <w:rPr>
                <w:rFonts w:cs="Arabic Transparent" w:hint="cs"/>
                <w:rtl/>
              </w:rPr>
              <w:t>الماليه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1A2F21" w:rsidRPr="00200A57" w:rsidTr="001A2F21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0472" w:type="dxa"/>
            <w:tcBorders>
              <w:left w:val="threeDEmboss" w:sz="24" w:space="0" w:color="auto"/>
            </w:tcBorders>
          </w:tcPr>
          <w:p w:rsidR="001A2F21" w:rsidRPr="00200A57" w:rsidRDefault="001A2F21" w:rsidP="001A2F21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الوحدة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الاداريه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42367D">
              <w:rPr>
                <w:rFonts w:cs="Arabic Transparent" w:hint="cs"/>
                <w:rtl/>
              </w:rPr>
              <w:t xml:space="preserve">مديرية الشؤون </w:t>
            </w:r>
            <w:proofErr w:type="spellStart"/>
            <w:r w:rsidRPr="0042367D">
              <w:rPr>
                <w:rFonts w:cs="Arabic Transparent" w:hint="cs"/>
                <w:rtl/>
              </w:rPr>
              <w:t>الماليه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1A2F21" w:rsidRPr="00200A57" w:rsidTr="001A2F21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0472" w:type="dxa"/>
            <w:tcBorders>
              <w:left w:val="threeDEmboss" w:sz="24" w:space="0" w:color="auto"/>
            </w:tcBorders>
          </w:tcPr>
          <w:p w:rsidR="001A2F21" w:rsidRPr="00200A57" w:rsidRDefault="001A2F21" w:rsidP="001A2F21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الوظائف التي يشرف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عليها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42367D">
              <w:rPr>
                <w:rFonts w:cs="Arabic Transparent" w:hint="cs"/>
                <w:rtl/>
              </w:rPr>
              <w:t>الرواتب ،</w:t>
            </w:r>
            <w:r>
              <w:rPr>
                <w:rFonts w:cs="Arabic Transparent" w:hint="cs"/>
                <w:rtl/>
              </w:rPr>
              <w:t xml:space="preserve"> </w:t>
            </w:r>
            <w:r w:rsidRPr="0042367D">
              <w:rPr>
                <w:rFonts w:cs="Arabic Transparent" w:hint="cs"/>
                <w:rtl/>
              </w:rPr>
              <w:t xml:space="preserve">المساعي ، النفقات </w:t>
            </w:r>
            <w:proofErr w:type="spellStart"/>
            <w:r w:rsidRPr="0042367D">
              <w:rPr>
                <w:rFonts w:cs="Arabic Transparent" w:hint="cs"/>
                <w:rtl/>
              </w:rPr>
              <w:t>العامه</w:t>
            </w:r>
            <w:proofErr w:type="spellEnd"/>
            <w:r w:rsidRPr="0042367D">
              <w:rPr>
                <w:rFonts w:cs="Arabic Transparent" w:hint="cs"/>
                <w:rtl/>
              </w:rPr>
              <w:t xml:space="preserve"> ، </w:t>
            </w:r>
            <w:proofErr w:type="spellStart"/>
            <w:r w:rsidRPr="0042367D">
              <w:rPr>
                <w:rFonts w:cs="Arabic Transparent" w:hint="cs"/>
                <w:rtl/>
              </w:rPr>
              <w:t>الموازنه</w:t>
            </w:r>
            <w:proofErr w:type="spellEnd"/>
            <w:r w:rsidRPr="0042367D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42367D">
              <w:rPr>
                <w:rFonts w:cs="Arabic Transparent" w:hint="cs"/>
                <w:rtl/>
              </w:rPr>
              <w:t>والتاديه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. </w:t>
            </w:r>
          </w:p>
        </w:tc>
      </w:tr>
      <w:tr w:rsidR="001A2F21" w:rsidRPr="00200A57" w:rsidTr="001A2F2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472" w:type="dxa"/>
            <w:tcBorders>
              <w:left w:val="threeDEmboss" w:sz="24" w:space="0" w:color="auto"/>
              <w:bottom w:val="threeDEngrave" w:sz="24" w:space="0" w:color="auto"/>
            </w:tcBorders>
          </w:tcPr>
          <w:p w:rsidR="001A2F21" w:rsidRPr="00200A57" w:rsidRDefault="001A2F21" w:rsidP="001A2F21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الاختصاص العام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للوظيفه:</w:t>
            </w:r>
            <w:r w:rsidRPr="00F559B8">
              <w:rPr>
                <w:rFonts w:cs="Arabic Transparent" w:hint="cs"/>
                <w:sz w:val="22"/>
                <w:szCs w:val="22"/>
                <w:rtl/>
              </w:rPr>
              <w:t>إعداد</w:t>
            </w:r>
            <w:proofErr w:type="spellEnd"/>
            <w:proofErr w:type="gramEnd"/>
            <w:r w:rsidRPr="00F559B8">
              <w:rPr>
                <w:rFonts w:cs="Arabic Transparent" w:hint="cs"/>
                <w:sz w:val="22"/>
                <w:szCs w:val="22"/>
                <w:rtl/>
              </w:rPr>
              <w:t xml:space="preserve"> خطط وبرامج العمل اللازم لتنفيذ مهام القسم والاشراف على حسن تنفيذها والاشراف على الصرف بعد </w:t>
            </w:r>
            <w:proofErr w:type="spellStart"/>
            <w:r w:rsidRPr="00F559B8">
              <w:rPr>
                <w:rFonts w:cs="Arabic Transparent" w:hint="cs"/>
                <w:sz w:val="22"/>
                <w:szCs w:val="22"/>
                <w:rtl/>
              </w:rPr>
              <w:t>التاكد</w:t>
            </w:r>
            <w:proofErr w:type="spellEnd"/>
            <w:r w:rsidRPr="00F559B8">
              <w:rPr>
                <w:rFonts w:cs="Arabic Transparent" w:hint="cs"/>
                <w:sz w:val="22"/>
                <w:szCs w:val="22"/>
                <w:rtl/>
              </w:rPr>
              <w:t xml:space="preserve"> من المرفقات </w:t>
            </w:r>
            <w:proofErr w:type="spellStart"/>
            <w:r w:rsidRPr="00F559B8">
              <w:rPr>
                <w:rFonts w:cs="Arabic Transparent" w:hint="cs"/>
                <w:sz w:val="22"/>
                <w:szCs w:val="22"/>
                <w:rtl/>
              </w:rPr>
              <w:t>الثبوتيه</w:t>
            </w:r>
            <w:proofErr w:type="spellEnd"/>
            <w:r w:rsidRPr="00F559B8">
              <w:rPr>
                <w:rFonts w:cs="Arabic Transparent" w:hint="cs"/>
                <w:sz w:val="22"/>
                <w:szCs w:val="22"/>
                <w:rtl/>
              </w:rPr>
              <w:t xml:space="preserve"> ومن تطابق الاجراءات مع النظام المالي وجداول الصلاحيات </w:t>
            </w:r>
            <w:proofErr w:type="spellStart"/>
            <w:r w:rsidRPr="00F559B8">
              <w:rPr>
                <w:rFonts w:cs="Arabic Transparent" w:hint="cs"/>
                <w:sz w:val="22"/>
                <w:szCs w:val="22"/>
                <w:rtl/>
              </w:rPr>
              <w:t>الماليه</w:t>
            </w:r>
            <w:proofErr w:type="spellEnd"/>
            <w:r w:rsidRPr="00F559B8">
              <w:rPr>
                <w:rFonts w:cs="Arabic Transparent" w:hint="cs"/>
                <w:sz w:val="22"/>
                <w:szCs w:val="22"/>
                <w:rtl/>
              </w:rPr>
              <w:t xml:space="preserve"> وتقيد في سجل </w:t>
            </w:r>
            <w:proofErr w:type="spellStart"/>
            <w:r w:rsidRPr="00F559B8">
              <w:rPr>
                <w:rFonts w:cs="Arabic Transparent" w:hint="cs"/>
                <w:sz w:val="22"/>
                <w:szCs w:val="22"/>
                <w:rtl/>
              </w:rPr>
              <w:t>التاديه</w:t>
            </w:r>
            <w:proofErr w:type="spellEnd"/>
            <w:r w:rsidRPr="00F559B8">
              <w:rPr>
                <w:rFonts w:cs="Arabic Transparent" w:hint="cs"/>
                <w:sz w:val="22"/>
                <w:szCs w:val="22"/>
                <w:rtl/>
              </w:rPr>
              <w:t xml:space="preserve"> ومتابعة الرواتب الشهرية.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1A2F21" w:rsidRPr="00200A57" w:rsidTr="001A2F2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472" w:type="dxa"/>
            <w:tcBorders>
              <w:top w:val="threeDEngrave" w:sz="24" w:space="0" w:color="auto"/>
              <w:left w:val="threeDEmboss" w:sz="24" w:space="0" w:color="auto"/>
              <w:bottom w:val="double" w:sz="4" w:space="0" w:color="auto"/>
            </w:tcBorders>
          </w:tcPr>
          <w:p w:rsidR="001A2F21" w:rsidRPr="00200A57" w:rsidRDefault="001A2F21" w:rsidP="001A2F21">
            <w:pPr>
              <w:bidi/>
              <w:jc w:val="both"/>
              <w:rPr>
                <w:rFonts w:cs="Arabic Transparent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المهام والمسؤوليات  </w:t>
            </w:r>
          </w:p>
          <w:tbl>
            <w:tblPr>
              <w:tblW w:w="10322" w:type="dxa"/>
              <w:tblBorders>
                <w:top w:val="threeDEngrave" w:sz="24" w:space="0" w:color="auto"/>
                <w:left w:val="threeDEngrave" w:sz="24" w:space="0" w:color="auto"/>
                <w:bottom w:val="threeDEngrave" w:sz="24" w:space="0" w:color="auto"/>
                <w:right w:val="threeDEngrave" w:sz="24" w:space="0" w:color="auto"/>
                <w:insideH w:val="thickThinLargeGap" w:sz="24" w:space="0" w:color="auto"/>
                <w:insideV w:val="thickThinLarge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74"/>
              <w:gridCol w:w="748"/>
            </w:tblGrid>
            <w:tr w:rsidR="001A2F21" w:rsidRPr="00200A57" w:rsidTr="00A446D2">
              <w:trPr>
                <w:trHeight w:val="300"/>
              </w:trPr>
              <w:tc>
                <w:tcPr>
                  <w:tcW w:w="9574" w:type="dxa"/>
                  <w:tcBorders>
                    <w:top w:val="doub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both"/>
                    <w:rPr>
                      <w:rFonts w:cs="Arabic Transparent" w:hint="cs"/>
                      <w:sz w:val="23"/>
                      <w:szCs w:val="23"/>
                      <w:rtl/>
                      <w:lang w:bidi="ar-JO"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  <w:lang w:bidi="ar-JO"/>
                    </w:rPr>
                    <w:t xml:space="preserve">يشارك بإعداد الخطط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  <w:lang w:bidi="ar-JO"/>
                    </w:rPr>
                    <w:t>الخاصه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  <w:lang w:bidi="ar-JO"/>
                    </w:rPr>
                    <w:t xml:space="preserve"> بنشاطات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  <w:lang w:bidi="ar-JO"/>
                    </w:rPr>
                    <w:t>المديريه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  <w:lang w:bidi="ar-JO"/>
                    </w:rPr>
                    <w:t xml:space="preserve"> بشكل عام والقسم بشكل خاص</w:t>
                  </w:r>
                </w:p>
              </w:tc>
              <w:tc>
                <w:tcPr>
                  <w:tcW w:w="748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1A2F21" w:rsidRPr="00F559B8" w:rsidRDefault="001A2F21" w:rsidP="001A2F21">
                  <w:pPr>
                    <w:pStyle w:val="2"/>
                    <w:framePr w:hSpace="180" w:wrap="around" w:hAnchor="margin" w:xAlign="center" w:y="-816"/>
                    <w:rPr>
                      <w:rFonts w:cs="Arabic Transparent"/>
                      <w:sz w:val="23"/>
                      <w:szCs w:val="23"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1-</w:t>
                  </w:r>
                </w:p>
              </w:tc>
            </w:tr>
            <w:tr w:rsidR="001A2F21" w:rsidRPr="00200A57" w:rsidTr="00A446D2">
              <w:trPr>
                <w:trHeight w:val="300"/>
              </w:trPr>
              <w:tc>
                <w:tcPr>
                  <w:tcW w:w="9574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both"/>
                    <w:rPr>
                      <w:rFonts w:cs="Arabic Transparent"/>
                      <w:sz w:val="23"/>
                      <w:szCs w:val="23"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يشرف على موازنة المؤسسة بالنسبة للمصاريف العمومية والادارية والرأسمالية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1A2F21" w:rsidRPr="00F559B8" w:rsidRDefault="001A2F21" w:rsidP="001A2F21">
                  <w:pPr>
                    <w:pStyle w:val="2"/>
                    <w:framePr w:hSpace="180" w:wrap="around" w:hAnchor="margin" w:xAlign="center" w:y="-816"/>
                    <w:rPr>
                      <w:rFonts w:cs="Arabic Transparent"/>
                      <w:sz w:val="23"/>
                      <w:szCs w:val="23"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2-</w:t>
                  </w:r>
                </w:p>
              </w:tc>
            </w:tr>
            <w:tr w:rsidR="001A2F21" w:rsidRPr="00200A57" w:rsidTr="00A446D2">
              <w:trPr>
                <w:trHeight w:val="300"/>
              </w:trPr>
              <w:tc>
                <w:tcPr>
                  <w:tcW w:w="9574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both"/>
                    <w:rPr>
                      <w:rFonts w:cs="Arabic Transparent"/>
                      <w:sz w:val="23"/>
                      <w:szCs w:val="23"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يراجع صحة المستندات الثبوتية قبل اعداد مستندات الصرف للنفقات الجارية والرأسمالية للتأكد من أن الاجراءات التي تمر بها المستندات مطابقة للنظام المالي.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1A2F21" w:rsidRPr="00F559B8" w:rsidRDefault="001A2F21" w:rsidP="001A2F21">
                  <w:pPr>
                    <w:pStyle w:val="2"/>
                    <w:framePr w:hSpace="180" w:wrap="around" w:hAnchor="margin" w:xAlign="center" w:y="-816"/>
                    <w:rPr>
                      <w:rFonts w:cs="Arabic Transparent"/>
                      <w:sz w:val="23"/>
                      <w:szCs w:val="23"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3-</w:t>
                  </w:r>
                </w:p>
              </w:tc>
            </w:tr>
            <w:tr w:rsidR="001A2F21" w:rsidRPr="00200A57" w:rsidTr="00A446D2">
              <w:trPr>
                <w:trHeight w:val="300"/>
              </w:trPr>
              <w:tc>
                <w:tcPr>
                  <w:tcW w:w="9574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both"/>
                    <w:rPr>
                      <w:rFonts w:cs="Arabic Transparent"/>
                      <w:sz w:val="23"/>
                      <w:szCs w:val="23"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يشارك في اقتراح أساليب واجراءات الرقابة المالية على أية عمليات جديدة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لاتشملها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 الانظمة السارية المفعول.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1A2F21" w:rsidRPr="00F559B8" w:rsidRDefault="001A2F21" w:rsidP="001A2F21">
                  <w:pPr>
                    <w:pStyle w:val="2"/>
                    <w:framePr w:hSpace="180" w:wrap="around" w:hAnchor="margin" w:xAlign="center" w:y="-816"/>
                    <w:rPr>
                      <w:rFonts w:cs="Arabic Transparent"/>
                      <w:sz w:val="23"/>
                      <w:szCs w:val="23"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4-</w:t>
                  </w:r>
                </w:p>
              </w:tc>
            </w:tr>
            <w:tr w:rsidR="001A2F21" w:rsidRPr="00200A57" w:rsidTr="00A446D2">
              <w:trPr>
                <w:trHeight w:val="300"/>
              </w:trPr>
              <w:tc>
                <w:tcPr>
                  <w:tcW w:w="9574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both"/>
                    <w:rPr>
                      <w:rFonts w:cs="Arabic Transparent"/>
                      <w:sz w:val="23"/>
                      <w:szCs w:val="23"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يقوم بالمرجعة الدورية للحسابات ويقترح التعديلات الضرورية التي تحقق الاهداف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center"/>
                    <w:rPr>
                      <w:rFonts w:cs="Arabic Transparent"/>
                      <w:b/>
                      <w:bCs/>
                      <w:sz w:val="23"/>
                      <w:szCs w:val="23"/>
                    </w:rPr>
                  </w:pPr>
                  <w:r w:rsidRPr="00F559B8">
                    <w:rPr>
                      <w:rFonts w:cs="Arabic Transparent" w:hint="cs"/>
                      <w:b/>
                      <w:bCs/>
                      <w:sz w:val="23"/>
                      <w:szCs w:val="23"/>
                      <w:rtl/>
                    </w:rPr>
                    <w:t>5-</w:t>
                  </w:r>
                </w:p>
              </w:tc>
            </w:tr>
            <w:tr w:rsidR="001A2F21" w:rsidRPr="00200A57" w:rsidTr="00A446D2">
              <w:trPr>
                <w:trHeight w:val="242"/>
              </w:trPr>
              <w:tc>
                <w:tcPr>
                  <w:tcW w:w="9574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both"/>
                    <w:rPr>
                      <w:rFonts w:cs="Arabic Transparent"/>
                      <w:sz w:val="23"/>
                      <w:szCs w:val="23"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يتسلم المطالبات والفواتير والكتب الرسمية الواردة عن طريق الديوان.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center"/>
                    <w:rPr>
                      <w:rFonts w:cs="Arabic Transparent"/>
                      <w:b/>
                      <w:bCs/>
                      <w:sz w:val="23"/>
                      <w:szCs w:val="23"/>
                    </w:rPr>
                  </w:pPr>
                  <w:r w:rsidRPr="00F559B8">
                    <w:rPr>
                      <w:rFonts w:cs="Arabic Transparent" w:hint="cs"/>
                      <w:b/>
                      <w:bCs/>
                      <w:sz w:val="23"/>
                      <w:szCs w:val="23"/>
                      <w:rtl/>
                    </w:rPr>
                    <w:t>6-</w:t>
                  </w:r>
                </w:p>
              </w:tc>
            </w:tr>
            <w:tr w:rsidR="001A2F21" w:rsidRPr="00200A57" w:rsidTr="00A446D2">
              <w:trPr>
                <w:trHeight w:val="345"/>
              </w:trPr>
              <w:tc>
                <w:tcPr>
                  <w:tcW w:w="9574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both"/>
                    <w:rPr>
                      <w:rFonts w:cs="Arabic Transparent"/>
                      <w:sz w:val="23"/>
                      <w:szCs w:val="23"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يعد التقارير الشهرية بمبالغ وبنود المدفوعات ومقارنتها ببنود الموازنة.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center"/>
                    <w:rPr>
                      <w:rFonts w:cs="Arabic Transparent"/>
                      <w:b/>
                      <w:bCs/>
                      <w:sz w:val="23"/>
                      <w:szCs w:val="23"/>
                      <w:lang w:bidi="ar-JO"/>
                    </w:rPr>
                  </w:pPr>
                  <w:r w:rsidRPr="00F559B8">
                    <w:rPr>
                      <w:rFonts w:cs="Arabic Transparent" w:hint="cs"/>
                      <w:b/>
                      <w:bCs/>
                      <w:sz w:val="23"/>
                      <w:szCs w:val="23"/>
                      <w:rtl/>
                      <w:lang w:bidi="ar-JO"/>
                    </w:rPr>
                    <w:t>7-</w:t>
                  </w:r>
                </w:p>
              </w:tc>
            </w:tr>
            <w:tr w:rsidR="001A2F21" w:rsidRPr="00200A57" w:rsidTr="00A446D2">
              <w:trPr>
                <w:trHeight w:val="300"/>
              </w:trPr>
              <w:tc>
                <w:tcPr>
                  <w:tcW w:w="9574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both"/>
                    <w:rPr>
                      <w:rFonts w:cs="Arabic Transparent"/>
                      <w:sz w:val="23"/>
                      <w:szCs w:val="23"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يعد مشروع الموازنة السنوية للقسم ويرفعها للرئيس المباشر.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center"/>
                    <w:rPr>
                      <w:rFonts w:cs="Arabic Transparent"/>
                      <w:b/>
                      <w:bCs/>
                      <w:sz w:val="23"/>
                      <w:szCs w:val="23"/>
                    </w:rPr>
                  </w:pPr>
                  <w:r w:rsidRPr="00F559B8">
                    <w:rPr>
                      <w:rFonts w:cs="Arabic Transparent" w:hint="cs"/>
                      <w:b/>
                      <w:bCs/>
                      <w:sz w:val="23"/>
                      <w:szCs w:val="23"/>
                      <w:rtl/>
                    </w:rPr>
                    <w:t>8-</w:t>
                  </w:r>
                </w:p>
              </w:tc>
            </w:tr>
            <w:tr w:rsidR="001A2F21" w:rsidRPr="00200A57" w:rsidTr="00A446D2">
              <w:trPr>
                <w:trHeight w:val="300"/>
              </w:trPr>
              <w:tc>
                <w:tcPr>
                  <w:tcW w:w="9574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both"/>
                    <w:rPr>
                      <w:rFonts w:cs="Arabic Transparent" w:hint="cs"/>
                      <w:sz w:val="23"/>
                      <w:szCs w:val="23"/>
                      <w:rtl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تدقيق مطالبات العطاءات مع قرارات الاحالة واستحقاق الدفعات 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center"/>
                    <w:rPr>
                      <w:rFonts w:cs="Arabic Transparent" w:hint="cs"/>
                      <w:b/>
                      <w:bCs/>
                      <w:sz w:val="23"/>
                      <w:szCs w:val="23"/>
                      <w:rtl/>
                    </w:rPr>
                  </w:pPr>
                  <w:r w:rsidRPr="00F559B8">
                    <w:rPr>
                      <w:rFonts w:cs="Arabic Transparent" w:hint="cs"/>
                      <w:b/>
                      <w:bCs/>
                      <w:sz w:val="23"/>
                      <w:szCs w:val="23"/>
                      <w:rtl/>
                    </w:rPr>
                    <w:t>9-</w:t>
                  </w:r>
                </w:p>
              </w:tc>
            </w:tr>
            <w:tr w:rsidR="001A2F21" w:rsidRPr="00200A57" w:rsidTr="00A446D2">
              <w:trPr>
                <w:trHeight w:val="240"/>
              </w:trPr>
              <w:tc>
                <w:tcPr>
                  <w:tcW w:w="9574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both"/>
                    <w:rPr>
                      <w:rFonts w:cs="Arabic Transparent"/>
                      <w:sz w:val="23"/>
                      <w:szCs w:val="23"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يشرف على اعداد مستندات الصرف في كل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مايخص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 المصاريف الجارية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والراسمالية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 التي تستحق على المؤسسة والرواتب والاجور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ومايشابهها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 </w:t>
                  </w:r>
                  <w:proofErr w:type="gram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ويدققها .</w:t>
                  </w:r>
                  <w:proofErr w:type="gramEnd"/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center"/>
                    <w:rPr>
                      <w:rFonts w:cs="Arabic Transparent" w:hint="cs"/>
                      <w:b/>
                      <w:bCs/>
                      <w:sz w:val="23"/>
                      <w:szCs w:val="23"/>
                    </w:rPr>
                  </w:pPr>
                  <w:r w:rsidRPr="00F559B8">
                    <w:rPr>
                      <w:rFonts w:cs="Arabic Transparent" w:hint="cs"/>
                      <w:b/>
                      <w:bCs/>
                      <w:sz w:val="23"/>
                      <w:szCs w:val="23"/>
                      <w:rtl/>
                    </w:rPr>
                    <w:t>10-</w:t>
                  </w:r>
                </w:p>
              </w:tc>
            </w:tr>
            <w:tr w:rsidR="001A2F21" w:rsidRPr="00200A57" w:rsidTr="00A446D2">
              <w:trPr>
                <w:trHeight w:val="240"/>
              </w:trPr>
              <w:tc>
                <w:tcPr>
                  <w:tcW w:w="9574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both"/>
                    <w:rPr>
                      <w:rFonts w:cs="Arabic Transparent" w:hint="cs"/>
                      <w:sz w:val="23"/>
                      <w:szCs w:val="23"/>
                      <w:rtl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يوجه المرؤوسين ويحل مشاكلهم في مجال العمل وتقييم أدائهم وتحديد الاحتياجات من القوى البشرية والتدريبية.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center"/>
                    <w:rPr>
                      <w:rFonts w:cs="Arabic Transparent"/>
                      <w:b/>
                      <w:bCs/>
                      <w:sz w:val="23"/>
                      <w:szCs w:val="23"/>
                    </w:rPr>
                  </w:pPr>
                  <w:r w:rsidRPr="00F559B8">
                    <w:rPr>
                      <w:rFonts w:cs="Arabic Transparent" w:hint="cs"/>
                      <w:b/>
                      <w:bCs/>
                      <w:sz w:val="23"/>
                      <w:szCs w:val="23"/>
                      <w:rtl/>
                    </w:rPr>
                    <w:t>11-</w:t>
                  </w:r>
                </w:p>
              </w:tc>
            </w:tr>
            <w:tr w:rsidR="001A2F21" w:rsidRPr="00200A57" w:rsidTr="00A446D2">
              <w:trPr>
                <w:trHeight w:val="240"/>
              </w:trPr>
              <w:tc>
                <w:tcPr>
                  <w:tcW w:w="9574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both"/>
                    <w:rPr>
                      <w:rFonts w:cs="Arabic Transparent" w:hint="cs"/>
                      <w:sz w:val="23"/>
                      <w:szCs w:val="23"/>
                      <w:rtl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يشرف على إعداد التقارير حول المستويات والانجاز في القسم ورفعها الى الرئيس متضمنه مقترحات التطوير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center"/>
                    <w:rPr>
                      <w:rFonts w:cs="Arabic Transparent" w:hint="cs"/>
                      <w:b/>
                      <w:bCs/>
                      <w:sz w:val="23"/>
                      <w:szCs w:val="23"/>
                      <w:rtl/>
                    </w:rPr>
                  </w:pPr>
                  <w:r w:rsidRPr="00F559B8">
                    <w:rPr>
                      <w:rFonts w:cs="Arabic Transparent" w:hint="cs"/>
                      <w:b/>
                      <w:bCs/>
                      <w:sz w:val="23"/>
                      <w:szCs w:val="23"/>
                      <w:rtl/>
                    </w:rPr>
                    <w:t>12-</w:t>
                  </w:r>
                </w:p>
              </w:tc>
            </w:tr>
            <w:tr w:rsidR="001A2F21" w:rsidRPr="00200A57" w:rsidTr="00A446D2">
              <w:trPr>
                <w:trHeight w:val="240"/>
              </w:trPr>
              <w:tc>
                <w:tcPr>
                  <w:tcW w:w="9574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both"/>
                    <w:rPr>
                      <w:rFonts w:cs="Arabic Transparent" w:hint="cs"/>
                      <w:sz w:val="23"/>
                      <w:szCs w:val="23"/>
                      <w:rtl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يشارك في توفير المعلومات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اللازمه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 لعمل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الرقابه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الداخليه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 فيما يخص الجانب المالي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والاستيضاحات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الوارده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 من الجهات ذات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العلاقه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 بالمال العام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center"/>
                    <w:rPr>
                      <w:rFonts w:cs="Arabic Transparent" w:hint="cs"/>
                      <w:b/>
                      <w:bCs/>
                      <w:sz w:val="23"/>
                      <w:szCs w:val="23"/>
                      <w:rtl/>
                    </w:rPr>
                  </w:pPr>
                  <w:r w:rsidRPr="00F559B8">
                    <w:rPr>
                      <w:rFonts w:cs="Arabic Transparent" w:hint="cs"/>
                      <w:b/>
                      <w:bCs/>
                      <w:sz w:val="23"/>
                      <w:szCs w:val="23"/>
                      <w:rtl/>
                    </w:rPr>
                    <w:t>13-</w:t>
                  </w:r>
                </w:p>
              </w:tc>
            </w:tr>
            <w:tr w:rsidR="001A2F21" w:rsidRPr="00200A57" w:rsidTr="00A446D2">
              <w:trPr>
                <w:trHeight w:val="240"/>
              </w:trPr>
              <w:tc>
                <w:tcPr>
                  <w:tcW w:w="9574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both"/>
                    <w:rPr>
                      <w:rFonts w:cs="Arabic Transparent" w:hint="cs"/>
                      <w:sz w:val="23"/>
                      <w:szCs w:val="23"/>
                      <w:rtl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يشارك في عمليات ادارة المعرفة وحسب طبيعة العمل.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center"/>
                    <w:rPr>
                      <w:rFonts w:cs="Arabic Transparent" w:hint="cs"/>
                      <w:b/>
                      <w:bCs/>
                      <w:sz w:val="23"/>
                      <w:szCs w:val="23"/>
                      <w:rtl/>
                    </w:rPr>
                  </w:pPr>
                  <w:r w:rsidRPr="00F559B8">
                    <w:rPr>
                      <w:rFonts w:cs="Arabic Transparent" w:hint="cs"/>
                      <w:b/>
                      <w:bCs/>
                      <w:sz w:val="23"/>
                      <w:szCs w:val="23"/>
                      <w:rtl/>
                    </w:rPr>
                    <w:t>14-</w:t>
                  </w:r>
                </w:p>
              </w:tc>
            </w:tr>
            <w:tr w:rsidR="001A2F21" w:rsidRPr="00200A57" w:rsidTr="00A446D2">
              <w:trPr>
                <w:trHeight w:val="210"/>
              </w:trPr>
              <w:tc>
                <w:tcPr>
                  <w:tcW w:w="9574" w:type="dxa"/>
                  <w:tcBorders>
                    <w:top w:val="single" w:sz="4" w:space="0" w:color="auto"/>
                    <w:left w:val="threeDEngrave" w:sz="2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both"/>
                    <w:rPr>
                      <w:rFonts w:cs="Arabic Transparent"/>
                      <w:sz w:val="23"/>
                      <w:szCs w:val="23"/>
                    </w:rPr>
                  </w:pP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إية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 واجبات أخرى يكلف بها في مجال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إختصاص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الوظيفه</w:t>
                  </w:r>
                  <w:proofErr w:type="spellEnd"/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1A2F21" w:rsidRPr="00F559B8" w:rsidRDefault="001A2F21" w:rsidP="001A2F21">
                  <w:pPr>
                    <w:framePr w:hSpace="180" w:wrap="around" w:hAnchor="margin" w:xAlign="center" w:y="-816"/>
                    <w:bidi/>
                    <w:jc w:val="center"/>
                    <w:rPr>
                      <w:rFonts w:cs="Arabic Transparent" w:hint="cs"/>
                      <w:b/>
                      <w:bCs/>
                      <w:sz w:val="23"/>
                      <w:szCs w:val="23"/>
                      <w:rtl/>
                    </w:rPr>
                  </w:pPr>
                  <w:r w:rsidRPr="00F559B8">
                    <w:rPr>
                      <w:rFonts w:cs="Arabic Transparent" w:hint="cs"/>
                      <w:b/>
                      <w:bCs/>
                      <w:sz w:val="23"/>
                      <w:szCs w:val="23"/>
                      <w:rtl/>
                    </w:rPr>
                    <w:t>15-</w:t>
                  </w:r>
                </w:p>
              </w:tc>
            </w:tr>
          </w:tbl>
          <w:p w:rsidR="001A2F21" w:rsidRPr="00200A57" w:rsidRDefault="001A2F21" w:rsidP="001A2F21">
            <w:pPr>
              <w:bidi/>
              <w:jc w:val="both"/>
              <w:rPr>
                <w:rFonts w:cs="Arabic Transparent"/>
                <w:b/>
                <w:bCs/>
              </w:rPr>
            </w:pPr>
          </w:p>
        </w:tc>
      </w:tr>
    </w:tbl>
    <w:tbl>
      <w:tblPr>
        <w:tblW w:w="10564" w:type="dxa"/>
        <w:tblInd w:w="-1194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9"/>
        <w:gridCol w:w="2855"/>
      </w:tblGrid>
      <w:tr w:rsidR="001A2F21" w:rsidRPr="00200A57" w:rsidTr="001A2F21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10564" w:type="dxa"/>
            <w:gridSpan w:val="2"/>
            <w:tcBorders>
              <w:top w:val="threeDEngrave" w:sz="24" w:space="0" w:color="auto"/>
              <w:bottom w:val="threeDEngrave" w:sz="24" w:space="0" w:color="auto"/>
            </w:tcBorders>
          </w:tcPr>
          <w:p w:rsidR="001A2F21" w:rsidRPr="00200A57" w:rsidRDefault="001A2F21" w:rsidP="00A446D2">
            <w:pPr>
              <w:bidi/>
              <w:jc w:val="both"/>
              <w:rPr>
                <w:rFonts w:cs="Arabic Transparent"/>
                <w:b/>
                <w:bCs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الاتصالات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  <w:p w:rsidR="001A2F21" w:rsidRPr="00200A57" w:rsidRDefault="001A2F21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 xml:space="preserve">1- </w:t>
            </w:r>
            <w:r w:rsidRPr="0008747A">
              <w:rPr>
                <w:rFonts w:cs="Arabic Transparent" w:hint="cs"/>
                <w:rtl/>
              </w:rPr>
              <w:t>مدير</w:t>
            </w:r>
            <w:proofErr w:type="gramEnd"/>
            <w:r w:rsidRPr="0008747A">
              <w:rPr>
                <w:rFonts w:cs="Arabic Transparent" w:hint="cs"/>
                <w:rtl/>
              </w:rPr>
              <w:t xml:space="preserve"> المديرية ورؤساء الاقسام </w:t>
            </w:r>
            <w:r>
              <w:rPr>
                <w:rFonts w:cs="Arabic Transparent" w:hint="cs"/>
                <w:rtl/>
              </w:rPr>
              <w:t xml:space="preserve">          </w:t>
            </w:r>
            <w:r w:rsidRPr="0008747A">
              <w:rPr>
                <w:rFonts w:cs="Arabic Transparent" w:hint="cs"/>
                <w:rtl/>
              </w:rPr>
              <w:t>2- المؤسسات والد</w:t>
            </w:r>
            <w:r>
              <w:rPr>
                <w:rFonts w:cs="Arabic Transparent" w:hint="cs"/>
                <w:rtl/>
              </w:rPr>
              <w:t xml:space="preserve">وائر ذات </w:t>
            </w:r>
            <w:proofErr w:type="spellStart"/>
            <w:r>
              <w:rPr>
                <w:rFonts w:cs="Arabic Transparent" w:hint="cs"/>
                <w:rtl/>
              </w:rPr>
              <w:t>العلاقه</w:t>
            </w:r>
            <w:proofErr w:type="spellEnd"/>
            <w:r>
              <w:rPr>
                <w:rFonts w:cs="Arabic Transparent" w:hint="cs"/>
                <w:rtl/>
              </w:rPr>
              <w:t xml:space="preserve"> بطبيعة العمل               </w:t>
            </w:r>
            <w:r w:rsidRPr="0008747A">
              <w:rPr>
                <w:rFonts w:cs="Arabic Transparent" w:hint="cs"/>
                <w:rtl/>
              </w:rPr>
              <w:t xml:space="preserve">3- متلقي </w:t>
            </w:r>
            <w:proofErr w:type="spellStart"/>
            <w:r w:rsidRPr="0008747A">
              <w:rPr>
                <w:rFonts w:cs="Arabic Transparent" w:hint="cs"/>
                <w:rtl/>
              </w:rPr>
              <w:t>الخدمه</w:t>
            </w:r>
            <w:proofErr w:type="spellEnd"/>
            <w:r w:rsidRPr="0008747A">
              <w:rPr>
                <w:rFonts w:cs="Arabic Transparent" w:hint="cs"/>
                <w:rtl/>
              </w:rPr>
              <w:t xml:space="preserve"> </w:t>
            </w:r>
          </w:p>
        </w:tc>
      </w:tr>
      <w:tr w:rsidR="001A2F21" w:rsidRPr="00200A57" w:rsidTr="001A2F2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564" w:type="dxa"/>
            <w:gridSpan w:val="2"/>
            <w:tcBorders>
              <w:top w:val="threeDEngrave" w:sz="24" w:space="0" w:color="auto"/>
              <w:bottom w:val="double" w:sz="4" w:space="0" w:color="auto"/>
            </w:tcBorders>
          </w:tcPr>
          <w:p w:rsidR="001A2F21" w:rsidRPr="00200A57" w:rsidRDefault="001A2F21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شروط شغل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الوظيفة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1A2F21" w:rsidRPr="00200A57" w:rsidTr="001A2F2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2F21" w:rsidRPr="0084404E" w:rsidRDefault="001A2F21" w:rsidP="00A446D2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proofErr w:type="spellStart"/>
            <w:r w:rsidRPr="0084404E">
              <w:rPr>
                <w:rFonts w:cs="Arabic Transparent" w:hint="cs"/>
                <w:rtl/>
                <w:lang w:bidi="ar-JO"/>
              </w:rPr>
              <w:t>بكالوريس</w:t>
            </w:r>
            <w:proofErr w:type="spellEnd"/>
            <w:r w:rsidRPr="0084404E">
              <w:rPr>
                <w:rFonts w:cs="Arabic Transparent" w:hint="cs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rtl/>
                <w:lang w:bidi="ar-JO"/>
              </w:rPr>
              <w:t xml:space="preserve">كحد ادنى في مجال التخصص الوظيفي / </w:t>
            </w:r>
            <w:proofErr w:type="gramStart"/>
            <w:r>
              <w:rPr>
                <w:rFonts w:cs="Arabic Transparent" w:hint="cs"/>
                <w:rtl/>
                <w:lang w:bidi="ar-JO"/>
              </w:rPr>
              <w:t>محاسبه  ...</w:t>
            </w:r>
            <w:proofErr w:type="gramEnd"/>
            <w:r>
              <w:rPr>
                <w:rFonts w:cs="Arabic Transparent" w:hint="cs"/>
                <w:rtl/>
                <w:lang w:bidi="ar-JO"/>
              </w:rPr>
              <w:t>.</w:t>
            </w:r>
          </w:p>
        </w:tc>
        <w:tc>
          <w:tcPr>
            <w:tcW w:w="2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CCCC"/>
          </w:tcPr>
          <w:p w:rsidR="001A2F21" w:rsidRPr="00200A57" w:rsidRDefault="001A2F21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المؤهل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العلمي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1A2F21" w:rsidRPr="00200A57" w:rsidTr="001A2F21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7709" w:type="dxa"/>
            <w:tcBorders>
              <w:top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1A2F21" w:rsidRPr="0084404E" w:rsidRDefault="001A2F21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84404E">
              <w:rPr>
                <w:rFonts w:cs="Arabic Transparent" w:hint="cs"/>
                <w:rtl/>
              </w:rPr>
              <w:t>خبره (</w:t>
            </w:r>
            <w:r>
              <w:rPr>
                <w:rFonts w:cs="Arabic Transparent" w:hint="cs"/>
                <w:rtl/>
              </w:rPr>
              <w:t>7</w:t>
            </w:r>
            <w:r w:rsidRPr="0084404E">
              <w:rPr>
                <w:rFonts w:cs="Arabic Transparent" w:hint="cs"/>
                <w:rtl/>
              </w:rPr>
              <w:t xml:space="preserve">) سنوات </w:t>
            </w:r>
          </w:p>
        </w:tc>
        <w:tc>
          <w:tcPr>
            <w:tcW w:w="2855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</w:tcBorders>
            <w:shd w:val="clear" w:color="auto" w:fill="CCCCCC"/>
          </w:tcPr>
          <w:p w:rsidR="001A2F21" w:rsidRPr="00200A57" w:rsidRDefault="001A2F21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 سنوات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الخبره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1A2F21" w:rsidRPr="00200A57" w:rsidTr="001A2F21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0564" w:type="dxa"/>
            <w:gridSpan w:val="2"/>
            <w:tcBorders>
              <w:bottom w:val="threeDEngrave" w:sz="24" w:space="0" w:color="auto"/>
            </w:tcBorders>
          </w:tcPr>
          <w:p w:rsidR="001A2F21" w:rsidRPr="00F559B8" w:rsidRDefault="001A2F21" w:rsidP="00A446D2">
            <w:pPr>
              <w:bidi/>
              <w:jc w:val="both"/>
              <w:rPr>
                <w:rFonts w:cs="Arabic Transparent" w:hint="cs"/>
                <w:b/>
                <w:bCs/>
                <w:sz w:val="23"/>
                <w:szCs w:val="23"/>
                <w:rtl/>
              </w:rPr>
            </w:pPr>
            <w:proofErr w:type="gramStart"/>
            <w:r w:rsidRPr="00F559B8">
              <w:rPr>
                <w:rFonts w:cs="Arabic Transparent" w:hint="cs"/>
                <w:b/>
                <w:bCs/>
                <w:sz w:val="23"/>
                <w:szCs w:val="23"/>
                <w:rtl/>
              </w:rPr>
              <w:t>التدريب :</w:t>
            </w:r>
            <w:proofErr w:type="gramEnd"/>
            <w:r w:rsidRPr="00F559B8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 </w:t>
            </w:r>
          </w:p>
          <w:p w:rsidR="001A2F21" w:rsidRDefault="001A2F21" w:rsidP="00A446D2">
            <w:pPr>
              <w:bidi/>
              <w:jc w:val="both"/>
              <w:rPr>
                <w:rFonts w:cs="Arabic Transparent" w:hint="cs"/>
                <w:sz w:val="23"/>
                <w:szCs w:val="23"/>
                <w:rtl/>
              </w:rPr>
            </w:pPr>
            <w:proofErr w:type="gramStart"/>
            <w:r w:rsidRPr="00F559B8">
              <w:rPr>
                <w:rFonts w:cs="Arabic Transparent" w:hint="cs"/>
                <w:sz w:val="23"/>
                <w:szCs w:val="23"/>
                <w:rtl/>
              </w:rPr>
              <w:t>1- اعداد</w:t>
            </w:r>
            <w:proofErr w:type="gram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الموازنات </w:t>
            </w:r>
            <w:r w:rsidRPr="00F559B8">
              <w:rPr>
                <w:rFonts w:cs="Arabic Transparent"/>
                <w:sz w:val="23"/>
                <w:szCs w:val="23"/>
                <w:rtl/>
              </w:rPr>
              <w:tab/>
            </w:r>
            <w:r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2-تقييم الاداء المالي     </w:t>
            </w:r>
            <w:r>
              <w:rPr>
                <w:rFonts w:cs="Arabic Transparent" w:hint="cs"/>
                <w:sz w:val="23"/>
                <w:szCs w:val="23"/>
                <w:rtl/>
              </w:rPr>
              <w:t xml:space="preserve">    3-</w:t>
            </w:r>
            <w:r w:rsidRPr="0084404E">
              <w:rPr>
                <w:rFonts w:cs="Arabic Transparent" w:hint="cs"/>
                <w:rtl/>
              </w:rPr>
              <w:t>مهارات التعامل مع الاخرين</w:t>
            </w:r>
            <w:r>
              <w:rPr>
                <w:rFonts w:cs="Arabic Transparent" w:hint="cs"/>
                <w:rtl/>
              </w:rPr>
              <w:t xml:space="preserve">        4- المهارات </w:t>
            </w:r>
            <w:proofErr w:type="spellStart"/>
            <w:r>
              <w:rPr>
                <w:rFonts w:cs="Arabic Transparent" w:hint="cs"/>
                <w:rtl/>
              </w:rPr>
              <w:t>الاداريه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والاشرافيه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</w:p>
          <w:p w:rsidR="001A2F21" w:rsidRPr="00F559B8" w:rsidRDefault="001A2F21" w:rsidP="00A446D2">
            <w:pPr>
              <w:bidi/>
              <w:jc w:val="both"/>
              <w:rPr>
                <w:rFonts w:cs="Arabic Transparent" w:hint="cs"/>
                <w:sz w:val="23"/>
                <w:szCs w:val="23"/>
              </w:rPr>
            </w:pPr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 </w:t>
            </w:r>
          </w:p>
        </w:tc>
      </w:tr>
      <w:tr w:rsidR="001A2F21" w:rsidRPr="00200A57" w:rsidTr="001A2F21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10564" w:type="dxa"/>
            <w:gridSpan w:val="2"/>
            <w:tcBorders>
              <w:top w:val="threeDEngrave" w:sz="24" w:space="0" w:color="auto"/>
              <w:bottom w:val="threeDEngrave" w:sz="24" w:space="0" w:color="auto"/>
            </w:tcBorders>
          </w:tcPr>
          <w:p w:rsidR="001A2F21" w:rsidRPr="00F559B8" w:rsidRDefault="001A2F21" w:rsidP="00A446D2">
            <w:pPr>
              <w:bidi/>
              <w:jc w:val="both"/>
              <w:rPr>
                <w:rFonts w:cs="Arabic Transparent"/>
                <w:b/>
                <w:bCs/>
                <w:sz w:val="23"/>
                <w:szCs w:val="23"/>
                <w:rtl/>
              </w:rPr>
            </w:pPr>
            <w:r w:rsidRPr="00F559B8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F559B8">
              <w:rPr>
                <w:rFonts w:cs="Arabic Transparent" w:hint="cs"/>
                <w:b/>
                <w:bCs/>
                <w:sz w:val="23"/>
                <w:szCs w:val="23"/>
                <w:rtl/>
              </w:rPr>
              <w:t>الاساسيه</w:t>
            </w:r>
            <w:proofErr w:type="spellEnd"/>
            <w:r w:rsidRPr="00F559B8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 :</w:t>
            </w:r>
            <w:proofErr w:type="gramEnd"/>
            <w:r w:rsidRPr="00F559B8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 </w:t>
            </w:r>
          </w:p>
          <w:p w:rsidR="001A2F21" w:rsidRPr="00F559B8" w:rsidRDefault="001A2F21" w:rsidP="00A446D2">
            <w:pPr>
              <w:bidi/>
              <w:jc w:val="both"/>
              <w:rPr>
                <w:rFonts w:cs="Arabic Transparent" w:hint="cs"/>
                <w:b/>
                <w:bCs/>
                <w:sz w:val="23"/>
                <w:szCs w:val="23"/>
                <w:rtl/>
              </w:rPr>
            </w:pPr>
            <w:proofErr w:type="gramStart"/>
            <w:r w:rsidRPr="00F559B8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1- </w:t>
            </w:r>
            <w:r w:rsidRPr="00F559B8">
              <w:rPr>
                <w:rFonts w:cs="Arabic Transparent" w:hint="cs"/>
                <w:sz w:val="23"/>
                <w:szCs w:val="23"/>
                <w:rtl/>
              </w:rPr>
              <w:t>قدره</w:t>
            </w:r>
            <w:proofErr w:type="gram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على تخصيص الموارد وتقييم الاداء المالي</w:t>
            </w:r>
          </w:p>
          <w:p w:rsidR="001A2F21" w:rsidRPr="00F559B8" w:rsidRDefault="001A2F21" w:rsidP="00A446D2">
            <w:pPr>
              <w:bidi/>
              <w:jc w:val="both"/>
              <w:rPr>
                <w:rFonts w:cs="Arabic Transparent"/>
                <w:sz w:val="23"/>
                <w:szCs w:val="23"/>
                <w:rtl/>
              </w:rPr>
            </w:pPr>
            <w:proofErr w:type="gramStart"/>
            <w:r w:rsidRPr="00F559B8">
              <w:rPr>
                <w:rFonts w:cs="Arabic Transparent" w:hint="cs"/>
                <w:sz w:val="23"/>
                <w:szCs w:val="23"/>
                <w:rtl/>
              </w:rPr>
              <w:t>2- مهاره</w:t>
            </w:r>
            <w:proofErr w:type="gram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في تقدير النفقات والايرادات  </w:t>
            </w:r>
          </w:p>
          <w:p w:rsidR="001A2F21" w:rsidRPr="00F559B8" w:rsidRDefault="001A2F21" w:rsidP="00A446D2">
            <w:pPr>
              <w:bidi/>
              <w:jc w:val="both"/>
              <w:rPr>
                <w:rFonts w:cs="Arabic Transparent" w:hint="cs"/>
                <w:sz w:val="23"/>
                <w:szCs w:val="23"/>
                <w:rtl/>
              </w:rPr>
            </w:pPr>
            <w:proofErr w:type="gramStart"/>
            <w:r w:rsidRPr="00F559B8">
              <w:rPr>
                <w:rFonts w:cs="Arabic Transparent" w:hint="cs"/>
                <w:sz w:val="23"/>
                <w:szCs w:val="23"/>
                <w:rtl/>
              </w:rPr>
              <w:t>3- معرفه</w:t>
            </w:r>
            <w:proofErr w:type="gram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في التحليل المالي وعمل التنبؤات </w:t>
            </w:r>
          </w:p>
        </w:tc>
      </w:tr>
      <w:tr w:rsidR="001A2F21" w:rsidRPr="00200A57" w:rsidTr="001A2F21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564" w:type="dxa"/>
            <w:gridSpan w:val="2"/>
            <w:tcBorders>
              <w:top w:val="threeDEngrave" w:sz="24" w:space="0" w:color="auto"/>
              <w:bottom w:val="threeDEngrave" w:sz="24" w:space="0" w:color="auto"/>
            </w:tcBorders>
          </w:tcPr>
          <w:p w:rsidR="001A2F21" w:rsidRPr="00F559B8" w:rsidRDefault="001A2F21" w:rsidP="00A446D2">
            <w:pPr>
              <w:bidi/>
              <w:jc w:val="both"/>
              <w:rPr>
                <w:rFonts w:cs="Arabic Transparent" w:hint="cs"/>
                <w:b/>
                <w:bCs/>
                <w:sz w:val="23"/>
                <w:szCs w:val="23"/>
                <w:rtl/>
              </w:rPr>
            </w:pPr>
            <w:r w:rsidRPr="00F559B8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بيئة العمل </w:t>
            </w:r>
          </w:p>
          <w:p w:rsidR="001A2F21" w:rsidRPr="00F559B8" w:rsidRDefault="001A2F21" w:rsidP="00A446D2">
            <w:pPr>
              <w:bidi/>
              <w:jc w:val="both"/>
              <w:rPr>
                <w:rFonts w:cs="Arabic Transparent" w:hint="cs"/>
                <w:b/>
                <w:bCs/>
                <w:sz w:val="23"/>
                <w:szCs w:val="23"/>
                <w:rtl/>
              </w:rPr>
            </w:pPr>
            <w:r w:rsidRPr="00F559B8">
              <w:rPr>
                <w:rFonts w:cs="Arabic Transparent" w:hint="cs"/>
                <w:b/>
                <w:bCs/>
                <w:sz w:val="23"/>
                <w:szCs w:val="23"/>
                <w:rtl/>
              </w:rPr>
              <w:t>1</w:t>
            </w:r>
            <w:proofErr w:type="gramStart"/>
            <w:r w:rsidRPr="00F559B8">
              <w:rPr>
                <w:rFonts w:cs="Arabic Transparent"/>
                <w:b/>
                <w:bCs/>
                <w:sz w:val="23"/>
                <w:szCs w:val="23"/>
                <w:rtl/>
              </w:rPr>
              <w:t>–</w:t>
            </w:r>
            <w:r w:rsidRPr="00F559B8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  </w:t>
            </w:r>
            <w:r w:rsidRPr="00F559B8">
              <w:rPr>
                <w:rFonts w:cs="Arabic Transparent" w:hint="cs"/>
                <w:sz w:val="23"/>
                <w:szCs w:val="23"/>
                <w:rtl/>
              </w:rPr>
              <w:t>توفر</w:t>
            </w:r>
            <w:proofErr w:type="gram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وسائل التبريد والتكييف </w:t>
            </w:r>
            <w:r w:rsidRPr="00F559B8">
              <w:rPr>
                <w:rFonts w:cs="Arabic Transparent"/>
                <w:sz w:val="23"/>
                <w:szCs w:val="23"/>
                <w:rtl/>
              </w:rPr>
              <w:tab/>
            </w:r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       2</w:t>
            </w:r>
            <w:r w:rsidRPr="00F559B8">
              <w:rPr>
                <w:rFonts w:cs="Arabic Transparent"/>
                <w:sz w:val="23"/>
                <w:szCs w:val="23"/>
                <w:rtl/>
              </w:rPr>
              <w:t>–</w:t>
            </w:r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توفر اجهزه لمتطلبات العمل  </w:t>
            </w:r>
            <w:r w:rsidRPr="00F559B8">
              <w:rPr>
                <w:rFonts w:cs="Arabic Transparent" w:hint="cs"/>
                <w:sz w:val="23"/>
                <w:szCs w:val="23"/>
                <w:rtl/>
              </w:rPr>
              <w:tab/>
              <w:t xml:space="preserve">      3</w:t>
            </w:r>
            <w:r w:rsidRPr="00F559B8">
              <w:rPr>
                <w:rFonts w:cs="Arabic Transparent"/>
                <w:sz w:val="23"/>
                <w:szCs w:val="23"/>
                <w:rtl/>
              </w:rPr>
              <w:t>–</w:t>
            </w:r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وجود علاقات عمل ايجابيه </w:t>
            </w:r>
            <w:r w:rsidRPr="00F559B8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  </w:t>
            </w:r>
          </w:p>
        </w:tc>
      </w:tr>
      <w:tr w:rsidR="001A2F21" w:rsidRPr="00200A57" w:rsidTr="001A2F2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564" w:type="dxa"/>
            <w:gridSpan w:val="2"/>
            <w:tcBorders>
              <w:top w:val="threeDEngrave" w:sz="24" w:space="0" w:color="auto"/>
              <w:bottom w:val="threeDEngrave" w:sz="24" w:space="0" w:color="auto"/>
            </w:tcBorders>
          </w:tcPr>
          <w:p w:rsidR="001A2F21" w:rsidRPr="00F559B8" w:rsidRDefault="001A2F21" w:rsidP="00A446D2">
            <w:pPr>
              <w:bidi/>
              <w:jc w:val="both"/>
              <w:rPr>
                <w:rFonts w:cs="Arabic Transparent" w:hint="cs"/>
                <w:b/>
                <w:bCs/>
                <w:sz w:val="23"/>
                <w:szCs w:val="23"/>
                <w:rtl/>
              </w:rPr>
            </w:pPr>
          </w:p>
          <w:p w:rsidR="001A2F21" w:rsidRDefault="001A2F21" w:rsidP="00A446D2">
            <w:pPr>
              <w:bidi/>
              <w:jc w:val="both"/>
              <w:rPr>
                <w:rFonts w:cs="Arabic Transparent" w:hint="cs"/>
                <w:b/>
                <w:bCs/>
                <w:sz w:val="23"/>
                <w:szCs w:val="23"/>
                <w:rtl/>
              </w:rPr>
            </w:pPr>
            <w:r w:rsidRPr="00F559B8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توقيع </w:t>
            </w:r>
            <w:proofErr w:type="gramStart"/>
            <w:r w:rsidRPr="00F559B8">
              <w:rPr>
                <w:rFonts w:cs="Arabic Transparent" w:hint="cs"/>
                <w:b/>
                <w:bCs/>
                <w:sz w:val="23"/>
                <w:szCs w:val="23"/>
                <w:rtl/>
              </w:rPr>
              <w:t>الموظف  ............................</w:t>
            </w:r>
            <w:proofErr w:type="gramEnd"/>
            <w:r w:rsidRPr="00F559B8">
              <w:rPr>
                <w:rFonts w:cs="Arabic Transparent"/>
                <w:b/>
                <w:bCs/>
                <w:sz w:val="23"/>
                <w:szCs w:val="23"/>
                <w:rtl/>
              </w:rPr>
              <w:tab/>
            </w:r>
            <w:r w:rsidRPr="00F559B8">
              <w:rPr>
                <w:rFonts w:cs="Arabic Transparent" w:hint="cs"/>
                <w:b/>
                <w:bCs/>
                <w:sz w:val="23"/>
                <w:szCs w:val="23"/>
                <w:rtl/>
              </w:rPr>
              <w:tab/>
            </w:r>
            <w:r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     </w:t>
            </w:r>
            <w:r w:rsidRPr="00F559B8">
              <w:rPr>
                <w:rFonts w:cs="Arabic Transparent"/>
                <w:b/>
                <w:bCs/>
                <w:sz w:val="23"/>
                <w:szCs w:val="23"/>
                <w:rtl/>
              </w:rPr>
              <w:tab/>
            </w:r>
            <w:r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        </w:t>
            </w:r>
            <w:r w:rsidRPr="00F559B8">
              <w:rPr>
                <w:rFonts w:cs="Arabic Transparent" w:hint="cs"/>
                <w:b/>
                <w:bCs/>
                <w:sz w:val="23"/>
                <w:szCs w:val="23"/>
                <w:rtl/>
              </w:rPr>
              <w:t>اعتماد الرئيس المباشر ....................................</w:t>
            </w:r>
          </w:p>
          <w:p w:rsidR="001A2F21" w:rsidRPr="00F559B8" w:rsidRDefault="001A2F21" w:rsidP="00A446D2">
            <w:pPr>
              <w:bidi/>
              <w:jc w:val="both"/>
              <w:rPr>
                <w:rFonts w:cs="Arabic Transparent" w:hint="cs"/>
                <w:b/>
                <w:bCs/>
                <w:sz w:val="23"/>
                <w:szCs w:val="23"/>
              </w:rPr>
            </w:pPr>
          </w:p>
        </w:tc>
      </w:tr>
    </w:tbl>
    <w:p w:rsidR="006701DC" w:rsidRDefault="001A2F21"/>
    <w:sectPr w:rsidR="006701DC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1"/>
    <w:rsid w:val="001A2F21"/>
    <w:rsid w:val="00807BF1"/>
    <w:rsid w:val="008F70D0"/>
    <w:rsid w:val="00E7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74462-CB86-4171-AE16-F4DC9E05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07BF1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07BF1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2018-12-07T14:02:00Z</dcterms:created>
  <dcterms:modified xsi:type="dcterms:W3CDTF">2018-12-07T14:02:00Z</dcterms:modified>
</cp:coreProperties>
</file>