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8"/>
        <w:bidiVisual/>
        <w:tblW w:w="984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82"/>
        <w:gridCol w:w="1247"/>
        <w:gridCol w:w="7716"/>
      </w:tblGrid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9845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r w:rsidRPr="00B217A3">
              <w:rPr>
                <w:rFonts w:cs="Arabic Transparent" w:hint="cs"/>
                <w:color w:val="000000"/>
                <w:rtl/>
              </w:rPr>
              <w:t>رئيس قسم شؤون الموظفين</w:t>
            </w:r>
            <w:bookmarkEnd w:id="0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             رمز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 ( 000105200100 )        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5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المباشر: </w:t>
            </w:r>
            <w:r w:rsidRPr="00B217A3">
              <w:rPr>
                <w:rFonts w:cs="Arabic Transparent" w:hint="cs"/>
                <w:color w:val="000000"/>
                <w:rtl/>
              </w:rPr>
              <w:t>مدير الموارد البشرية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45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45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جميع موظفي قسم شؤون الموظفين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45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إعداد خطط وبرامج العمل للقسم والاشراف على حسن تنفيذها ويدير ويشرف على موظفي قسم شؤون الموظفين للقيام بالمهام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الموكوله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لهم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.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45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1-</w:t>
            </w:r>
          </w:p>
        </w:tc>
        <w:tc>
          <w:tcPr>
            <w:tcW w:w="89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يشارك بإعداد خطة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بشكل عام والقسم بشكل خاص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يشارك في تحديد الاحتياجات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المستقبليه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من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ووضع خطة التنبؤ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ويدقق كافة الاجراءات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بتخطيط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واجراءات شؤون الموظفين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بإعداد جدول تشكيلات الوظائف وتحديد الشواغر سنوياً بالتنسيق مع دائرة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الموازنه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العامه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وديوان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الخدمه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المدنيه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تعبئة الشواغر على جدول تشكيلات الوظائف واجراءات التوظيف والتعيين مع كافة الجهات والدوائر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المختصه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6-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يشرف ويتابع حفظ المعاملات والوثائق في ملفات الموظفين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العاديه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والسريه،والتسديد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على الحاسوب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7-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يشرف على نظام مراقبة الدوام والتأكد من مدى التزام الموظفين بالدوام.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8-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يضع برنامج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للتاكد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من حسن سير عملية تعبئة الاداء السنوي ويتابع تنفيذها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عملية تعبئة سجلات الاداء الوظيفي والتقارير </w:t>
            </w:r>
            <w:proofErr w:type="spellStart"/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السنويه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</w:t>
            </w:r>
            <w:proofErr w:type="gramEnd"/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10-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يوجه المرؤوسين في مجال العمل وتقييم أدائهم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11-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يعد التقارير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بانجازات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العمل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12-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يشارك في عمليات ادارة المعرفة وحسب طبيعة العمل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2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13-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بأية أعمال اخرى يكلف بها ضمن حدود مهامه ومسؤولياته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الوظيفية .</w:t>
            </w:r>
            <w:proofErr w:type="gramEnd"/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845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1- مدير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       2- مدير الشؤون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3- فروع المناطق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الحره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      4- موظفي المؤسسة</w:t>
            </w:r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5- ديوان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الخدمه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المدنيه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6-دائرة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الموازنه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العامه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7-مديرية التقاعد المدني والعسكري     8- التامين الصحي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45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2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proofErr w:type="spell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بكالوريس</w:t>
            </w:r>
            <w:proofErr w:type="spell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كحد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ادنى</w:t>
            </w:r>
            <w:proofErr w:type="gram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في مجال التخصص الوظيفي / علوم اداريه ....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29" w:type="dxa"/>
            <w:gridSpan w:val="2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716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خبره (</w:t>
            </w:r>
            <w:r>
              <w:rPr>
                <w:rFonts w:cs="Arabic Transparent" w:hint="cs"/>
                <w:color w:val="000000"/>
                <w:rtl/>
              </w:rPr>
              <w:t>4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) سنوات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45" w:type="dxa"/>
            <w:gridSpan w:val="3"/>
            <w:tcBorders>
              <w:bottom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End"/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1- التخطيط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الاستراتيجي للموارد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2- مهارات الاشراف الاداري       3- التنبؤ بالمشكلات وحلها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845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E212DB" w:rsidRPr="00B217A3" w:rsidRDefault="00E212DB" w:rsidP="00E212DB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-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مهاره في التخطيط والتنسيق والتنظيم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والقدره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على إدارة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الآخرين .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  <w:p w:rsidR="00E212DB" w:rsidRPr="00B217A3" w:rsidRDefault="00E212DB" w:rsidP="00E212DB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- قدره على تحمل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المسؤوليه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والمتابعه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واعداد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التقارير .</w:t>
            </w:r>
            <w:proofErr w:type="gramEnd"/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- معرفه في استخدام الحاسوب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واللغه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الانجليزيه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والانظمه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والقوانين المعمول بها في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المؤسسة .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845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proofErr w:type="gramStart"/>
            <w:r w:rsidRPr="00B217A3">
              <w:rPr>
                <w:rFonts w:cs="Arabic Transparent"/>
                <w:b/>
                <w:bCs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توفروسائل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توفر اجهزه لمتطلبات العمل  </w:t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     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E212DB" w:rsidRPr="00B217A3" w:rsidTr="00E212D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845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E212DB" w:rsidRPr="00B217A3" w:rsidRDefault="00E212DB" w:rsidP="00E212D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توقيع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الموظف  ............................</w:t>
            </w:r>
            <w:proofErr w:type="gramEnd"/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E212DB" w:rsidRDefault="00E212DB" w:rsidP="00E212DB"/>
    <w:sectPr w:rsidR="006701DC" w:rsidRPr="00E212DB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8F70D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2018-12-07T16:21:00Z</dcterms:created>
  <dcterms:modified xsi:type="dcterms:W3CDTF">2018-12-07T16:21:00Z</dcterms:modified>
</cp:coreProperties>
</file>