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08"/>
        <w:bidiVisual/>
        <w:tblW w:w="9845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82"/>
        <w:gridCol w:w="1247"/>
        <w:gridCol w:w="7716"/>
      </w:tblGrid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9845" w:type="dxa"/>
            <w:gridSpan w:val="3"/>
            <w:tcBorders>
              <w:top w:val="threeDEngrave" w:sz="24" w:space="0" w:color="auto"/>
              <w:left w:val="threeDEngrave" w:sz="2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المسمى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الوظيفي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bookmarkStart w:id="0" w:name="_GoBack"/>
            <w:r w:rsidRPr="00B217A3">
              <w:rPr>
                <w:rFonts w:cs="Arabic Transparent" w:hint="cs"/>
                <w:color w:val="000000"/>
                <w:rtl/>
              </w:rPr>
              <w:t>رئيس قسم شؤون الموظفين</w:t>
            </w:r>
            <w:bookmarkEnd w:id="0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                               رمز </w:t>
            </w:r>
            <w:proofErr w:type="spell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 ( 000105200100 )        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845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وظيفة الرئيس المباشر: </w:t>
            </w:r>
            <w:r w:rsidRPr="00B217A3">
              <w:rPr>
                <w:rFonts w:cs="Arabic Transparent" w:hint="cs"/>
                <w:color w:val="000000"/>
                <w:rtl/>
              </w:rPr>
              <w:t>مدير الموارد البشرية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845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مسمى الوحدة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الاداريه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مديرية الموارد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البشريه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845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الوظائف التي يشرف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عليها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>جميع موظفي قسم شؤون الموظفين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9845" w:type="dxa"/>
            <w:gridSpan w:val="3"/>
            <w:tcBorders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الاختصاص العام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للوظيفه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إعداد خطط وبرامج العمل للقسم والاشراف على حسن تنفيذها ويدير ويشرف على موظفي قسم شؤون الموظفين للقيام بالمهام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الموكوله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لهم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.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845" w:type="dxa"/>
            <w:gridSpan w:val="3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المهام والمسؤوليات 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82" w:type="dxa"/>
            <w:tcBorders>
              <w:top w:val="doub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1-</w:t>
            </w:r>
          </w:p>
        </w:tc>
        <w:tc>
          <w:tcPr>
            <w:tcW w:w="896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  <w:lang w:bidi="ar-JO"/>
              </w:rPr>
            </w:pPr>
            <w:r w:rsidRPr="00B217A3">
              <w:rPr>
                <w:rFonts w:cs="Arabic Transparent" w:hint="cs"/>
                <w:color w:val="000000"/>
                <w:rtl/>
                <w:lang w:bidi="ar-JO"/>
              </w:rPr>
              <w:t xml:space="preserve">يشارك بإعداد خطة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>المديريه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 xml:space="preserve"> بشكل عام والقسم بشكل خاص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2-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يشارك في تحديد الاحتياجات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المستقبليه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من الموارد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البشريه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ووضع خطة التنبؤ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3-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يتابع ويدقق كافة الاجراءات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بتخطيط الموارد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البشريه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واجراءات شؤون الموظفين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4-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يقوم بإعداد جدول تشكيلات الوظائف وتحديد الشواغر سنوياً بالتنسيق مع دائرة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الموازنه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العامه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وديوان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الخدمه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المدنيه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5-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يتابع تعبئة الشواغر على جدول تشكيلات الوظائف واجراءات التوظيف والتعيين مع كافة الجهات والدوائر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المختصه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6-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يشرف ويتابع حفظ المعاملات والوثائق في ملفات الموظفين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العاديه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والسريه،والتسديد</w:t>
            </w:r>
            <w:proofErr w:type="spellEnd"/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على الحاسوب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7-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يشرف على نظام مراقبة الدوام والتأكد من مدى التزام الموظفين بالدوام.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pStyle w:val="2"/>
              <w:rPr>
                <w:rFonts w:cs="Arabic Transparent" w:hint="cs"/>
                <w:color w:val="000000"/>
                <w:sz w:val="24"/>
                <w:szCs w:val="24"/>
                <w:rtl/>
              </w:rPr>
            </w:pPr>
            <w:r w:rsidRPr="00B217A3">
              <w:rPr>
                <w:rFonts w:cs="Arabic Transparent" w:hint="cs"/>
                <w:color w:val="000000"/>
                <w:sz w:val="24"/>
                <w:szCs w:val="24"/>
                <w:rtl/>
              </w:rPr>
              <w:t>8-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يضع برنامج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للتاكد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من حسن سير عملية تعبئة الاداء السنوي ويتابع تنفيذها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9-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يتابع عملية تعبئة سجلات الاداء الوظيفي والتقارير </w:t>
            </w:r>
            <w:proofErr w:type="spellStart"/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السنويه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.</w:t>
            </w:r>
            <w:proofErr w:type="gramEnd"/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10-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يوجه المرؤوسين في مجال العمل وتقييم أدائهم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11-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يعد التقارير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المتعلقه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بانجازات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العمل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12-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يشارك في عمليات ادارة المعرفة وحسب طبيعة العمل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82" w:type="dxa"/>
            <w:tcBorders>
              <w:top w:val="single" w:sz="4" w:space="0" w:color="auto"/>
              <w:left w:val="threeDEngrave" w:sz="24" w:space="0" w:color="auto"/>
              <w:bottom w:val="threeDEmboss" w:sz="2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bidi/>
              <w:jc w:val="center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13-</w:t>
            </w:r>
          </w:p>
        </w:tc>
        <w:tc>
          <w:tcPr>
            <w:tcW w:w="8963" w:type="dxa"/>
            <w:gridSpan w:val="2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يقوم بأية أعمال اخرى يكلف بها ضمن حدود مهامه ومسؤولياته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الوظيفية .</w:t>
            </w:r>
            <w:proofErr w:type="gramEnd"/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9845" w:type="dxa"/>
            <w:gridSpan w:val="3"/>
            <w:tcBorders>
              <w:left w:val="threeDEngrave" w:sz="24" w:space="0" w:color="auto"/>
              <w:right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/>
                <w:b/>
                <w:bCs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الاتصالات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1- مدير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المديريه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           2- مدير الشؤون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الماليه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    3- فروع المناطق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الحره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          4- موظفي المؤسسة</w:t>
            </w:r>
          </w:p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5- ديوان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الخدمه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المدنيه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    6-دائرة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الموازنه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العامه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    7-مديرية التقاعد المدني والعسكري     8- التامين الصحي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845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شروط شغل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الوظيفة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12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المؤهل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العلمي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7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  <w:lang w:bidi="ar-JO"/>
              </w:rPr>
            </w:pPr>
            <w:proofErr w:type="spellStart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>بكالوريس</w:t>
            </w:r>
            <w:proofErr w:type="spellEnd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 xml:space="preserve"> كحد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>ادنى</w:t>
            </w:r>
            <w:proofErr w:type="gramEnd"/>
            <w:r w:rsidRPr="00B217A3">
              <w:rPr>
                <w:rFonts w:cs="Arabic Transparent" w:hint="cs"/>
                <w:color w:val="000000"/>
                <w:rtl/>
                <w:lang w:bidi="ar-JO"/>
              </w:rPr>
              <w:t xml:space="preserve"> في مجال التخصص الوظيفي / علوم اداريه ....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9" w:type="dxa"/>
            <w:gridSpan w:val="2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  <w:shd w:val="clear" w:color="auto" w:fill="CCCCCC"/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سنوات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الخبره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716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>خبره (</w:t>
            </w:r>
            <w:r>
              <w:rPr>
                <w:rFonts w:cs="Arabic Transparent" w:hint="cs"/>
                <w:color w:val="000000"/>
                <w:rtl/>
              </w:rPr>
              <w:t>4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) سنوات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845" w:type="dxa"/>
            <w:gridSpan w:val="3"/>
            <w:tcBorders>
              <w:bottom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التدريب :</w:t>
            </w:r>
            <w:proofErr w:type="gramEnd"/>
          </w:p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color w:val="000000"/>
              </w:rPr>
            </w:pP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1- التخطيط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الاستراتيجي للموارد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البشريه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   2- مهارات الاشراف الاداري       3- التنبؤ بالمشكلات وحلها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1098"/>
        </w:trPr>
        <w:tc>
          <w:tcPr>
            <w:tcW w:w="9845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الاساسيه</w:t>
            </w:r>
            <w:proofErr w:type="spell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: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  <w:p w:rsidR="00E212DB" w:rsidRPr="00B217A3" w:rsidRDefault="00E212DB" w:rsidP="00E212DB">
            <w:pPr>
              <w:bidi/>
              <w:jc w:val="both"/>
              <w:rPr>
                <w:rFonts w:cs="Arabic Transparent"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- 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مهاره في التخطيط والتنسيق والتنظيم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والقدره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على إدارة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الآخرين .</w:t>
            </w:r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</w:p>
          <w:p w:rsidR="00E212DB" w:rsidRPr="00B217A3" w:rsidRDefault="00E212DB" w:rsidP="00E212DB">
            <w:pPr>
              <w:bidi/>
              <w:jc w:val="both"/>
              <w:rPr>
                <w:rFonts w:cs="Arabic Transparent"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- قدره على تحمل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المسؤوليه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والمتابعه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واعداد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التقارير .</w:t>
            </w:r>
            <w:proofErr w:type="gramEnd"/>
          </w:p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color w:val="000000"/>
                <w:rtl/>
              </w:rPr>
              <w:t xml:space="preserve">- معرفه في استخدام الحاسوب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واللغه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الانجليزيه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والانظمه</w:t>
            </w:r>
            <w:proofErr w:type="spellEnd"/>
            <w:r w:rsidRPr="00B217A3">
              <w:rPr>
                <w:rFonts w:cs="Arabic Transparent" w:hint="cs"/>
                <w:color w:val="000000"/>
                <w:rtl/>
              </w:rPr>
              <w:t xml:space="preserve"> والقوانين المعمول بها في </w:t>
            </w:r>
            <w:proofErr w:type="gramStart"/>
            <w:r w:rsidRPr="00B217A3">
              <w:rPr>
                <w:rFonts w:cs="Arabic Transparent" w:hint="cs"/>
                <w:color w:val="000000"/>
                <w:rtl/>
              </w:rPr>
              <w:t>المؤسسة .</w:t>
            </w:r>
            <w:proofErr w:type="gramEnd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845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بيئة العمل </w:t>
            </w:r>
          </w:p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1</w:t>
            </w:r>
            <w:proofErr w:type="gramStart"/>
            <w:r w:rsidRPr="00B217A3">
              <w:rPr>
                <w:rFonts w:cs="Arabic Transparent"/>
                <w:b/>
                <w:bCs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  <w:proofErr w:type="spellStart"/>
            <w:r w:rsidRPr="00B217A3">
              <w:rPr>
                <w:rFonts w:cs="Arabic Transparent" w:hint="cs"/>
                <w:color w:val="000000"/>
                <w:rtl/>
              </w:rPr>
              <w:t>توفروسائل</w:t>
            </w:r>
            <w:proofErr w:type="spellEnd"/>
            <w:proofErr w:type="gramEnd"/>
            <w:r w:rsidRPr="00B217A3">
              <w:rPr>
                <w:rFonts w:cs="Arabic Transparent" w:hint="cs"/>
                <w:color w:val="000000"/>
                <w:rtl/>
              </w:rPr>
              <w:t xml:space="preserve"> التبريد والتكييف </w:t>
            </w:r>
            <w:r w:rsidRPr="00B217A3">
              <w:rPr>
                <w:rFonts w:cs="Arabic Transparent"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color w:val="000000"/>
                <w:rtl/>
              </w:rPr>
              <w:t xml:space="preserve">        2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توفر اجهزه لمتطلبات العمل  </w:t>
            </w:r>
            <w:r w:rsidRPr="00B217A3">
              <w:rPr>
                <w:rFonts w:cs="Arabic Transparent" w:hint="cs"/>
                <w:color w:val="000000"/>
                <w:rtl/>
              </w:rPr>
              <w:tab/>
              <w:t xml:space="preserve">      3</w:t>
            </w:r>
            <w:r w:rsidRPr="00B217A3">
              <w:rPr>
                <w:rFonts w:cs="Arabic Transparent"/>
                <w:color w:val="000000"/>
                <w:rtl/>
              </w:rPr>
              <w:t>–</w:t>
            </w:r>
            <w:r w:rsidRPr="00B217A3">
              <w:rPr>
                <w:rFonts w:cs="Arabic Transparent" w:hint="cs"/>
                <w:color w:val="000000"/>
                <w:rtl/>
              </w:rPr>
              <w:t xml:space="preserve"> وجود علاقات عمل ايجابيه </w:t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E212DB" w:rsidRPr="00B217A3" w:rsidTr="00E212DB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9845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  <w:rtl/>
              </w:rPr>
            </w:pPr>
          </w:p>
          <w:p w:rsidR="00E212DB" w:rsidRPr="00B217A3" w:rsidRDefault="00E212DB" w:rsidP="00E212DB">
            <w:pPr>
              <w:bidi/>
              <w:jc w:val="both"/>
              <w:rPr>
                <w:rFonts w:cs="Arabic Transparent" w:hint="cs"/>
                <w:b/>
                <w:bCs/>
                <w:color w:val="000000"/>
              </w:rPr>
            </w:pP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 xml:space="preserve">توقيع </w:t>
            </w:r>
            <w:proofErr w:type="gramStart"/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الموظف  ............................</w:t>
            </w:r>
            <w:proofErr w:type="gramEnd"/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/>
                <w:b/>
                <w:bCs/>
                <w:color w:val="000000"/>
                <w:rtl/>
              </w:rPr>
              <w:tab/>
            </w:r>
            <w:r w:rsidRPr="00B217A3">
              <w:rPr>
                <w:rFonts w:cs="Arabic Transparent" w:hint="cs"/>
                <w:b/>
                <w:bCs/>
                <w:color w:val="000000"/>
                <w:rtl/>
              </w:rPr>
              <w:t>اعتماد الرئيس المباشر ....................................</w:t>
            </w:r>
          </w:p>
        </w:tc>
      </w:tr>
    </w:tbl>
    <w:p w:rsidR="006701DC" w:rsidRPr="00E212DB" w:rsidRDefault="00E212DB" w:rsidP="00E212DB"/>
    <w:sectPr w:rsidR="006701DC" w:rsidRPr="00E212DB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3E"/>
    <w:rsid w:val="008F70D0"/>
    <w:rsid w:val="00E212DB"/>
    <w:rsid w:val="00E70549"/>
    <w:rsid w:val="00E8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46CEAF-4FA6-4196-82F4-4487627B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E8223E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E8223E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2018-12-07T16:21:00Z</dcterms:created>
  <dcterms:modified xsi:type="dcterms:W3CDTF">2018-12-07T16:21:00Z</dcterms:modified>
</cp:coreProperties>
</file>