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24"/>
        <w:bidiVisual/>
        <w:tblW w:w="97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797"/>
        <w:gridCol w:w="1193"/>
        <w:gridCol w:w="7726"/>
      </w:tblGrid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6" w:type="dxa"/>
            <w:gridSpan w:val="3"/>
            <w:tcBorders>
              <w:top w:val="threeDEngrave" w:sz="24" w:space="0" w:color="auto"/>
              <w:left w:val="threeDEngrave" w:sz="24" w:space="0" w:color="auto"/>
            </w:tcBorders>
          </w:tcPr>
          <w:p w:rsidR="0015576B" w:rsidRPr="00B217A3" w:rsidRDefault="0015576B" w:rsidP="0015576B">
            <w:pPr>
              <w:bidi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bookmarkStart w:id="0" w:name="_GoBack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>رئيس قسم التدريب وتنمية الموارد</w:t>
            </w:r>
            <w:bookmarkEnd w:id="0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    رمز </w:t>
            </w:r>
            <w:proofErr w:type="spell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 (000105200100 )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16" w:type="dxa"/>
            <w:gridSpan w:val="3"/>
            <w:tcBorders>
              <w:left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16" w:type="dxa"/>
            <w:gridSpan w:val="3"/>
            <w:tcBorders>
              <w:left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16" w:type="dxa"/>
            <w:gridSpan w:val="3"/>
            <w:tcBorders>
              <w:left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مدخل بيانات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71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إعداد خطط وبرامج العمل اللازم لتنفيذ مهام القسم والاشراف على حسن تنفيذها والعمل على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تاهيل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ورفع كفاءة الموظفين والتنسيق مع مراكز التدريب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المختلفه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16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  <w:lang w:bidi="ar-JO"/>
              </w:rPr>
              <w:t>1-</w:t>
            </w:r>
          </w:p>
        </w:tc>
        <w:tc>
          <w:tcPr>
            <w:tcW w:w="89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يشارك بإعداد الخطط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بنشاطات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بشكل عام والقسم بشكل خاص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بإعداد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الخطه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السنوية </w:t>
            </w:r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بإعداد ميزانية التدريب وتدقيقها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إجازة المطالبات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والمراكز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بالدورات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الداخليه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والخارجيه</w:t>
            </w:r>
            <w:proofErr w:type="spellEnd"/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5-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بإعداد الوصف الوظيفي لكافة الوظائف بما يعزز العمل المؤسسي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يحدد الاحتياجات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وينفذ خطط وبرامج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التاهيل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والتدريب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يدقق ويصادق على كافة التقارير الصادرة عن القسم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ينسق مع الدوائر والمؤسسات الاخرى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بالتطوير ويقيم جسور التعاون لتطوير البرامج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8919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يشرف على إعداد ترشيحات الموظفين لجائزة الموظف المتميز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يطبق ويطور انظمة اداريه حديثه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ومتميزه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تساند عمل المؤسسة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11-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يتابع تقييم الاداء الفردي الخاص بالمؤسسة ويقدم التوصيات بناء على النتائج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12-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يوجه المرؤوسين ويحل مشاكلهم في مجال العمل وتقييم أدائهم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13-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يشرف على إعداد الترشيحات الخاصة بالمنح الدراسية</w:t>
            </w:r>
          </w:p>
        </w:tc>
      </w:tr>
      <w:tr w:rsidR="0015576B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14-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يقوم بدراسة وتحليل نتائج الدورات وإعداد الدراسات الخاصة بذلك</w:t>
            </w:r>
          </w:p>
        </w:tc>
      </w:tr>
      <w:tr w:rsidR="0015576B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15-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>
              <w:rPr>
                <w:rFonts w:cs="Arabic Transparent" w:hint="cs"/>
                <w:color w:val="000000"/>
                <w:rtl/>
              </w:rPr>
              <w:t>يقوم بدراسة وتحديث منهجيات العمل الخاصة بالقسم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16-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يشرف على إعداد التقارير حول المستويات والانجاز في القسم ورفعها الى الرئيس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17-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يشارك في عمليات ادارة المعرفة وحسب طبيعة العمل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7" w:type="dxa"/>
            <w:tcBorders>
              <w:top w:val="single" w:sz="2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>
              <w:rPr>
                <w:rFonts w:cs="Arabic Transparent" w:hint="cs"/>
                <w:b/>
                <w:bCs/>
                <w:color w:val="000000"/>
                <w:rtl/>
              </w:rPr>
              <w:t>18-</w:t>
            </w:r>
          </w:p>
        </w:tc>
        <w:tc>
          <w:tcPr>
            <w:tcW w:w="8919" w:type="dxa"/>
            <w:gridSpan w:val="2"/>
            <w:tcBorders>
              <w:top w:val="single" w:sz="2" w:space="0" w:color="auto"/>
              <w:left w:val="double" w:sz="4" w:space="0" w:color="auto"/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بأية أعمال اخرى يكلف بها ضمن حدود مهامه ومسؤولياته الوظيفية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716" w:type="dxa"/>
            <w:gridSpan w:val="3"/>
            <w:tcBorders>
              <w:top w:val="threeDEngrave" w:sz="24" w:space="0" w:color="auto"/>
            </w:tcBorders>
          </w:tcPr>
          <w:p w:rsidR="0015576B" w:rsidRPr="00193322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>1-</w:t>
            </w:r>
            <w:r w:rsidRPr="00B217A3">
              <w:rPr>
                <w:rFonts w:cs="Arabic Transparent" w:hint="cs"/>
                <w:color w:val="000000"/>
                <w:rtl/>
              </w:rPr>
              <w:t>مدير المديرية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>
              <w:rPr>
                <w:rFonts w:cs="Arabic Transparent" w:hint="cs"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2- مدراء المديريات والمناطق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الحره</w:t>
            </w:r>
            <w:proofErr w:type="spellEnd"/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3- رؤساء الاقسام والعاملين </w:t>
            </w:r>
          </w:p>
          <w:p w:rsidR="0015576B" w:rsidRPr="00B217A3" w:rsidRDefault="0015576B" w:rsidP="0015576B">
            <w:pPr>
              <w:bidi/>
              <w:ind w:left="360"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4-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المراكز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المختلفه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5- ديوان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           6- وزارة التخطيط والتعاون الدولي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16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  <w:lang w:bidi="ar-JO"/>
              </w:rPr>
            </w:pPr>
            <w:proofErr w:type="spell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بكالوريس</w:t>
            </w:r>
            <w:proofErr w:type="spell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كحد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>ادنى</w:t>
            </w:r>
            <w:proofErr w:type="gramEnd"/>
            <w:r w:rsidRPr="00B217A3">
              <w:rPr>
                <w:rFonts w:cs="Arabic Transparent" w:hint="cs"/>
                <w:color w:val="000000"/>
                <w:rtl/>
                <w:lang w:bidi="ar-JO"/>
              </w:rPr>
              <w:t xml:space="preserve"> في مجال التخصص الوظيفي / علوم اداريه ....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90" w:type="dxa"/>
            <w:gridSpan w:val="2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26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خبره (7) سنوات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16" w:type="dxa"/>
            <w:gridSpan w:val="3"/>
            <w:tcBorders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  <w:lang w:bidi="ar-JO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تحديد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الاحتياجات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2-الوصف الوظيفي والهياكل التنظيمية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3- التخطيط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الاسترتيجي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4- تقييم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الاداء المؤسسي باستخدام بطاقات الاداء المتوازن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716" w:type="dxa"/>
            <w:gridSpan w:val="3"/>
            <w:tcBorders>
              <w:top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1- </w:t>
            </w:r>
            <w:r w:rsidRPr="00B217A3">
              <w:rPr>
                <w:rFonts w:cs="Arabic Transparent" w:hint="cs"/>
                <w:color w:val="000000"/>
                <w:rtl/>
              </w:rPr>
              <w:t>مهاره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إعداد بطاقات الاحتياجات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والوصف الوظيفي واعداد ميزانيات التدريب</w:t>
            </w:r>
          </w:p>
          <w:p w:rsidR="0015576B" w:rsidRPr="00B217A3" w:rsidRDefault="0015576B" w:rsidP="0015576B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2- معرفه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في اعداد الخطط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واستخدام الحاسوب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واللغه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الانجليزيه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</w:t>
            </w:r>
          </w:p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3- قدره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على التنظيم والتنسيق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والمتابعه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واعداد التقارير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16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15576B" w:rsidRPr="00B217A3" w:rsidTr="0015576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16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15576B" w:rsidRPr="00B217A3" w:rsidRDefault="0015576B" w:rsidP="0015576B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</w:t>
            </w:r>
          </w:p>
        </w:tc>
      </w:tr>
    </w:tbl>
    <w:p w:rsidR="006701DC" w:rsidRPr="0015576B" w:rsidRDefault="0015576B" w:rsidP="0015576B"/>
    <w:sectPr w:rsidR="006701DC" w:rsidRPr="0015576B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152102"/>
    <w:rsid w:val="0015576B"/>
    <w:rsid w:val="005241BE"/>
    <w:rsid w:val="00621A3B"/>
    <w:rsid w:val="008F70D0"/>
    <w:rsid w:val="009C1B50"/>
    <w:rsid w:val="00E212DB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2018-12-07T16:24:00Z</dcterms:created>
  <dcterms:modified xsi:type="dcterms:W3CDTF">2018-12-07T16:24:00Z</dcterms:modified>
</cp:coreProperties>
</file>